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160"/>
        <w:jc w:val="center"/>
      </w:pPr>
      <w:r>
        <w:rPr>
          <w:rFonts w:ascii="Arial" w:cs="Arial" w:eastAsia="Arial" w:hAnsi="Arial"/>
          <w:b w:val="false"/>
          <w:bCs w:val="false"/>
          <w:color w:val="C9A84C"/>
          <w:sz w:val="24"/>
          <w:szCs w:val="24"/>
        </w:rPr>
        <w:t xml:space="preserve">Pahinga · Hinga · Dahan-dahan</w:t>
      </w:r>
    </w:p>
    <w:p>
      <w:pPr>
        <w:spacing w:before="0" w:after="160"/>
        <w:jc w:val="center"/>
      </w:pPr>
      <w:r>
        <w:rPr>
          <w:rFonts w:ascii="Arial" w:cs="Arial" w:eastAsia="Arial" w:hAnsi="Arial"/>
          <w:b/>
          <w:bCs/>
          <w:color w:val="2C4A2E"/>
          <w:sz w:val="56"/>
          <w:szCs w:val="56"/>
        </w:rPr>
        <w:t xml:space="preserve">BAMBI'S PLACE</w:t>
      </w:r>
    </w:p>
    <w:p>
      <w:pPr>
        <w:spacing w:before="0" w:after="80"/>
        <w:jc w:val="center"/>
      </w:pPr>
      <w:r>
        <w:rPr>
          <w:rFonts w:ascii="Arial" w:cs="Arial" w:eastAsia="Arial" w:hAnsi="Arial"/>
          <w:b/>
          <w:bCs/>
          <w:color w:val="2C4A2E"/>
          <w:sz w:val="40"/>
          <w:szCs w:val="40"/>
        </w:rPr>
        <w:t xml:space="preserve">What Has Been Built</w:t>
      </w:r>
    </w:p>
    <w:p>
      <w:pPr>
        <w:spacing w:before="0" w:after="80"/>
        <w:jc w:val="center"/>
      </w:pPr>
      <w:r>
        <w:rPr>
          <w:rFonts w:ascii="Arial" w:cs="Arial" w:eastAsia="Arial" w:hAnsi="Arial"/>
          <w:color w:val="666666"/>
          <w:sz w:val="28"/>
          <w:szCs w:val="28"/>
        </w:rPr>
        <w:t xml:space="preserve">And Why It Will Work</w:t>
      </w:r>
    </w:p>
    <w:p>
      <w:pPr>
        <w:spacing w:before="0" w:after="80"/>
        <w:jc w:val="center"/>
      </w:pPr>
      <w:r>
        <w:rPr>
          <w:rFonts w:ascii="Arial" w:cs="Arial" w:eastAsia="Arial" w:hAnsi="Arial"/>
          <w:color w:val="666666"/>
          <w:sz w:val="22"/>
          <w:szCs w:val="22"/>
        </w:rPr>
        <w:t xml:space="preserve">A complete overview of the enterprise — updated March 2026</w:t>
      </w:r>
    </w:p>
    <w:p>
      <w:pPr>
        <w:spacing w:before="0" w:after="400"/>
        <w:jc w:val="center"/>
      </w:pPr>
      <w:r>
        <w:rPr>
          <w:rFonts w:ascii="Arial" w:cs="Arial" w:eastAsia="Arial" w:hAnsi="Arial"/>
          <w:color w:val="666666"/>
          <w:sz w:val="22"/>
          <w:szCs w:val="22"/>
        </w:rPr>
        <w:t xml:space="preserve">Written in plain language for the family.</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FDF6E3"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bambis-place.netlify.app  ·  Staff Operations: bambis-place.netlify.app/ops</w:t>
            </w:r>
          </w:p>
        </w:tc>
      </w:tr>
    </w:tbl>
    <w:p>
      <w:pPr>
        <w:spacing w:before="0" w:after="360"/>
      </w:pPr>
      <w:r>
        <w:t xml:space="preserve"/>
      </w:r>
    </w:p>
    <w:p>
      <w:pPr>
        <w:pBdr>
          <w:bottom w:val="single" w:color="C9A84C" w:sz="8"/>
        </w:pBdr>
        <w:spacing w:before="400" w:after="200"/>
      </w:pPr>
      <w:r>
        <w:rPr>
          <w:rFonts w:ascii="Arial" w:cs="Arial" w:eastAsia="Arial" w:hAnsi="Arial"/>
          <w:b/>
          <w:bCs/>
          <w:color w:val="2C4A2E"/>
          <w:sz w:val="40"/>
          <w:szCs w:val="40"/>
        </w:rPr>
        <w:t xml:space="preserve">The Short Version</w:t>
      </w:r>
    </w:p>
    <w:p>
      <w:pPr>
        <w:spacing w:before="60" w:after="60"/>
      </w:pPr>
      <w:r>
        <w:rPr>
          <w:rFonts w:ascii="Arial" w:cs="Arial" w:eastAsia="Arial" w:hAnsi="Arial"/>
          <w:b w:val="false"/>
          <w:bCs w:val="false"/>
          <w:color w:val="000000"/>
          <w:sz w:val="22"/>
          <w:szCs w:val="22"/>
        </w:rPr>
        <w:t xml:space="preserve">Aidan has designed a complete, integrated farm-to-table business for Ragay, Bicol, Philippines. It is not a single shop or a single farm. It is a system — twelve departments working together like spokes on a wheel, each one supporting the others.</w:t>
      </w:r>
    </w:p>
    <w:p>
      <w:pPr>
        <w:spacing w:before="0" w:after="60"/>
      </w:pPr>
      <w:r>
        <w:t xml:space="preserve"/>
      </w:r>
    </w:p>
    <w:p>
      <w:pPr>
        <w:spacing w:before="60" w:after="60"/>
      </w:pPr>
      <w:r>
        <w:rPr>
          <w:rFonts w:ascii="Arial" w:cs="Arial" w:eastAsia="Arial" w:hAnsi="Arial"/>
          <w:b w:val="false"/>
          <w:bCs w:val="false"/>
          <w:color w:val="000000"/>
          <w:sz w:val="22"/>
          <w:szCs w:val="22"/>
        </w:rPr>
        <w:t xml:space="preserve">The entire plan is documented. The public website is built. A full password-protected operations system is built with 35+ internal pages. Floor plans are drawn. Costing is done. Logistics are mapped. Roles are assigned. Financial tracking systems are built. A live farmer price board and satellite stock tracker are operational. This is not a dream on a napkin — it is an engineered business with every piece thought through.</w:t>
      </w:r>
    </w:p>
    <w:p>
      <w:pPr>
        <w:spacing w:before="0" w:after="60"/>
      </w:pPr>
      <w:r>
        <w:t xml:space="preserve"/>
      </w:r>
    </w:p>
    <w:p>
      <w:pPr>
        <w:spacing w:before="60" w:after="60"/>
      </w:pPr>
      <w:r>
        <w:rPr>
          <w:rFonts w:ascii="Arial" w:cs="Arial" w:eastAsia="Arial" w:hAnsi="Arial"/>
          <w:b/>
          <w:bCs/>
          <w:color w:val="000000"/>
          <w:sz w:val="22"/>
          <w:szCs w:val="22"/>
        </w:rPr>
        <w:t xml:space="preserve">Here is what it is, how it works, and why it will succeed.</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What Is Bambi's Place?</w:t>
      </w:r>
    </w:p>
    <w:p>
      <w:pPr>
        <w:spacing w:before="60" w:after="60"/>
      </w:pPr>
      <w:r>
        <w:rPr>
          <w:rFonts w:ascii="Arial" w:cs="Arial" w:eastAsia="Arial" w:hAnsi="Arial"/>
          <w:b w:val="false"/>
          <w:bCs w:val="false"/>
          <w:color w:val="000000"/>
          <w:sz w:val="22"/>
          <w:szCs w:val="22"/>
        </w:rPr>
        <w:t xml:space="preserve">Bambi's Place is an integrated community farm enterprise in Ragay, Camarines Sur, Bicol. It combines farming, food production, processing, retail, distribution, and community education into one connected system.</w:t>
      </w:r>
    </w:p>
    <w:p>
      <w:pPr>
        <w:spacing w:before="0" w:after="60"/>
      </w:pPr>
      <w:r>
        <w:t xml:space="preserve"/>
      </w:r>
    </w:p>
    <w:p>
      <w:pPr>
        <w:spacing w:before="60" w:after="60"/>
      </w:pPr>
      <w:r>
        <w:rPr>
          <w:rFonts w:ascii="Arial" w:cs="Arial" w:eastAsia="Arial" w:hAnsi="Arial"/>
          <w:b/>
          <w:bCs/>
          <w:color w:val="000000"/>
          <w:sz w:val="22"/>
          <w:szCs w:val="22"/>
        </w:rPr>
        <w:t xml:space="preserve">Think of it like a wagon wheel:</w:t>
      </w:r>
    </w:p>
    <w:p>
      <w:pPr>
        <w:pStyle w:val="ListParagraph"/>
        <w:numPr>
          <w:ilvl w:val="0"/>
          <w:numId w:val="2"/>
        </w:numPr>
        <w:spacing w:before="40" w:after="40"/>
      </w:pPr>
      <w:r>
        <w:rPr>
          <w:rFonts w:ascii="Arial" w:cs="Arial" w:eastAsia="Arial" w:hAnsi="Arial"/>
          <w:b w:val="false"/>
          <w:bCs w:val="false"/>
          <w:color w:val="000000"/>
          <w:sz w:val="22"/>
          <w:szCs w:val="22"/>
        </w:rPr>
        <w:t xml:space="preserve">The hub is the shared purpose — food security, livelihoods, and long-term stability for the community</w:t>
      </w:r>
    </w:p>
    <w:p>
      <w:pPr>
        <w:pStyle w:val="ListParagraph"/>
        <w:numPr>
          <w:ilvl w:val="0"/>
          <w:numId w:val="2"/>
        </w:numPr>
        <w:spacing w:before="40" w:after="40"/>
      </w:pPr>
      <w:r>
        <w:rPr>
          <w:rFonts w:ascii="Arial" w:cs="Arial" w:eastAsia="Arial" w:hAnsi="Arial"/>
          <w:b w:val="false"/>
          <w:bCs w:val="false"/>
          <w:color w:val="000000"/>
          <w:sz w:val="22"/>
          <w:szCs w:val="22"/>
        </w:rPr>
        <w:t xml:space="preserve">The 12 spokes are the departments — each one a mini-business that feeds into the others</w:t>
      </w:r>
    </w:p>
    <w:p>
      <w:pPr>
        <w:pStyle w:val="ListParagraph"/>
        <w:numPr>
          <w:ilvl w:val="0"/>
          <w:numId w:val="2"/>
        </w:numPr>
        <w:spacing w:before="40" w:after="40"/>
      </w:pPr>
      <w:r>
        <w:rPr>
          <w:rFonts w:ascii="Arial" w:cs="Arial" w:eastAsia="Arial" w:hAnsi="Arial"/>
          <w:b w:val="false"/>
          <w:bCs w:val="false"/>
          <w:color w:val="000000"/>
          <w:sz w:val="22"/>
          <w:szCs w:val="22"/>
        </w:rPr>
        <w:t xml:space="preserve">The rim is the people — the families, farmers, and workers who carry the whole thing</w:t>
      </w:r>
    </w:p>
    <w:p>
      <w:pPr>
        <w:spacing w:before="0" w:after="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EAF4EB"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"Not one system. Not one crop. Not one income. Not one person holding everything up."</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The 12 Departments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Department</w:t>
            </w:r>
          </w:p>
        </w:tc>
        <w:tc>
          <w:tcPr>
            <w:tcW w:type="dxa" w:w="716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What It Does &amp; How It Earns</w:t>
            </w:r>
          </w:p>
        </w:tc>
      </w:tr>
      <w:tr>
        <w:tc>
          <w:tcPr>
            <w:tcW w:type="dxa" w:w="22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1. Alejandro's Café</w:t>
            </w:r>
          </w:p>
        </w:tc>
        <w:tc>
          <w:tcPr>
            <w:tcW w:type="dxa" w:w="71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Farm-to-table restaurant on the upper level of the container structure. Named in memory of Alejandro. Real Bicolano food — laing, pinangat, coconut milk, fresh catch. Everything served is traceable back to the farm. Revenue: meals, coffee, catering, events.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2. Market (Fresh Produce)</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Ground level, open-air market. Cold chain built in. Seasonal vegetables and fruit on cold buffet tables. Farmers bring surplus here — they get a fair price, the market gets variety. Revenue: retail produce, wholesale to restaurants.</w:t>
            </w:r>
          </w:p>
        </w:tc>
      </w:tr>
      <w:tr>
        <w:tc>
          <w:tcPr>
            <w:tcW w:type="dxa" w:w="22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3. Feeds &amp; Supply</w:t>
            </w:r>
          </w:p>
        </w:tc>
        <w:tc>
          <w:tcPr>
            <w:tcW w:type="dxa" w:w="71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THE STARTING POINT. A drive-through feed hub for local farmers. Bulk animal feeds, corn cracking, rice milling. The farmer who buys feed here becomes the farmer who sells produce here. This is how the wheel gains spokes. Revenue: feed sales, milling fees, delivery.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4. Livestock</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Cattle on rotational grazing. Dairy goats. Carabao for draft power. Pigs as land management tools. Animals rotate through paddocks. Manure feeds the compost system. Revenue: meat via butcher, dairy, breeding stock.</w:t>
            </w:r>
          </w:p>
        </w:tc>
      </w:tr>
      <w:tr>
        <w:tc>
          <w:tcPr>
            <w:tcW w:type="dxa" w:w="22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5. Poultry</w:t>
            </w:r>
          </w:p>
        </w:tc>
        <w:tc>
          <w:tcPr>
            <w:tcW w:type="dxa" w:w="71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Native Filipino breeds — darag, not commercial broilers. Free-range on clean grass. Eggs collected daily. Chickens follow cattle rotation, breaking parasite cycles. Revenue: eggs, meat, breeding stock.</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6. Marine &amp; Seafood</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Working with local fishermen. They bring catch, we provide ice, cold storage, and a buyer. Best catch goes to the café, rest to the market. Fair prices for fishermen, fresh fish for the community. Revenue: fish sales, processing.</w:t>
            </w:r>
          </w:p>
        </w:tc>
      </w:tr>
      <w:tr>
        <w:tc>
          <w:tcPr>
            <w:tcW w:type="dxa" w:w="22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7. Butcher Shop</w:t>
            </w:r>
          </w:p>
        </w:tc>
        <w:tc>
          <w:tcPr>
            <w:tcW w:type="dxa" w:w="71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Farm-to-cut processing. Tiled surfaces, stainless hooks, proper hygiene. Nothing wasted — offal, bones, fat, everything has a use. Revenue: meat retail, wholesale, custom cuts.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8. Nursery &amp; Soil</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Covered propagation area. Seedlings for the garden, saplings for the orchard, native species for land restoration. Surplus sold to neighbouring farmers. Revenue: seedling and plant sales.</w:t>
            </w:r>
          </w:p>
        </w:tc>
      </w:tr>
      <w:tr>
        <w:tc>
          <w:tcPr>
            <w:tcW w:type="dxa" w:w="22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9. Regen. Gardening</w:t>
            </w:r>
          </w:p>
        </w:tc>
        <w:tc>
          <w:tcPr>
            <w:tcW w:type="dxa" w:w="71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Raised beds, organic methods, creek irrigation. The everyday vegetables every Bicolano kitchen needs — kangkong, sitaw, ampalaya, talong, pechay, kamote. Companion planting, crop rotation, no bare soil. Revenue: daily produce for market and café.</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10. Panaderia</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Bakery producing pandesal and specialty breads. Ingredients sourced from the farm where possible. Revenue: bread and pastry sales, café supply.</w:t>
            </w:r>
          </w:p>
        </w:tc>
      </w:tr>
      <w:tr>
        <w:tc>
          <w:tcPr>
            <w:tcW w:type="dxa" w:w="22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11. Slow Food &amp; Training</w:t>
            </w:r>
          </w:p>
        </w:tc>
        <w:tc>
          <w:tcPr>
            <w:tcW w:type="dxa" w:w="71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Weekend programs for children. Practical training for farmers — composting, water management, food preservation. Knowledge transfer: elder to youth. Revenue: training programs, community partnerships.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12. Deliveries</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Structured weekly delivery runs — Wed: Ragay→Sipocot, Fri: Ragay→Daet, Sat: Ragay→Tagkawayan. Orders close 48 hours prior. Satellite container hubs at each stop. Click-and-collect model. Revenue: delivery fees, order sales.</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The Business Model — Why Feeds First</w:t>
      </w:r>
    </w:p>
    <w:p>
      <w:pPr>
        <w:spacing w:before="60" w:after="60"/>
      </w:pPr>
      <w:r>
        <w:rPr>
          <w:rFonts w:ascii="Arial" w:cs="Arial" w:eastAsia="Arial" w:hAnsi="Arial"/>
          <w:b w:val="false"/>
          <w:bCs w:val="false"/>
          <w:color w:val="000000"/>
          <w:sz w:val="22"/>
          <w:szCs w:val="22"/>
        </w:rPr>
        <w:t xml:space="preserve">The plan starts with Feeds &amp; Supply because that is the spoke that builds every other spoke.</w:t>
      </w:r>
    </w:p>
    <w:p>
      <w:pPr>
        <w:spacing w:before="0" w:after="60"/>
      </w:pPr>
      <w:r>
        <w:t xml:space="preserve"/>
      </w:r>
    </w:p>
    <w:p>
      <w:pPr>
        <w:spacing w:before="280" w:after="140"/>
      </w:pPr>
      <w:r>
        <w:rPr>
          <w:rFonts w:ascii="Arial" w:cs="Arial" w:eastAsia="Arial" w:hAnsi="Arial"/>
          <w:b/>
          <w:bCs/>
          <w:color w:val="3D6B40"/>
          <w:sz w:val="32"/>
          <w:szCs w:val="32"/>
        </w:rPr>
        <w:t xml:space="preserve">Stage 1 — Feeds &amp; Distribution</w:t>
      </w:r>
    </w:p>
    <w:p>
      <w:pPr>
        <w:pStyle w:val="ListParagraph"/>
        <w:numPr>
          <w:ilvl w:val="0"/>
          <w:numId w:val="2"/>
        </w:numPr>
        <w:spacing w:before="40" w:after="40"/>
      </w:pPr>
      <w:r>
        <w:rPr>
          <w:rFonts w:ascii="Arial" w:cs="Arial" w:eastAsia="Arial" w:hAnsi="Arial"/>
          <w:b w:val="false"/>
          <w:bCs w:val="false"/>
          <w:color w:val="000000"/>
          <w:sz w:val="22"/>
          <w:szCs w:val="22"/>
        </w:rPr>
        <w:t xml:space="preserve">Buy wholesale feed, corn, rice — bulk pricing</w:t>
      </w:r>
    </w:p>
    <w:p>
      <w:pPr>
        <w:pStyle w:val="ListParagraph"/>
        <w:numPr>
          <w:ilvl w:val="0"/>
          <w:numId w:val="2"/>
        </w:numPr>
        <w:spacing w:before="40" w:after="40"/>
      </w:pPr>
      <w:r>
        <w:rPr>
          <w:rFonts w:ascii="Arial" w:cs="Arial" w:eastAsia="Arial" w:hAnsi="Arial"/>
          <w:b w:val="false"/>
          <w:bCs w:val="false"/>
          <w:color w:val="000000"/>
          <w:sz w:val="22"/>
          <w:szCs w:val="22"/>
        </w:rPr>
        <w:t xml:space="preserve">Sell retail to local farmers at fair but profitable margins (~₱200–300 per bag)</w:t>
      </w:r>
    </w:p>
    <w:p>
      <w:pPr>
        <w:pStyle w:val="ListParagraph"/>
        <w:numPr>
          <w:ilvl w:val="0"/>
          <w:numId w:val="2"/>
        </w:numPr>
        <w:spacing w:before="40" w:after="40"/>
      </w:pPr>
      <w:r>
        <w:rPr>
          <w:rFonts w:ascii="Arial" w:cs="Arial" w:eastAsia="Arial" w:hAnsi="Arial"/>
          <w:b w:val="false"/>
          <w:bCs w:val="false"/>
          <w:color w:val="000000"/>
          <w:sz w:val="22"/>
          <w:szCs w:val="22"/>
        </w:rPr>
        <w:t xml:space="preserve">Add services: corn cracking, rice milling — farmers need these</w:t>
      </w:r>
    </w:p>
    <w:p>
      <w:pPr>
        <w:pStyle w:val="ListParagraph"/>
        <w:numPr>
          <w:ilvl w:val="0"/>
          <w:numId w:val="2"/>
        </w:numPr>
        <w:spacing w:before="40" w:after="40"/>
      </w:pPr>
      <w:r>
        <w:rPr>
          <w:rFonts w:ascii="Arial" w:cs="Arial" w:eastAsia="Arial" w:hAnsi="Arial"/>
          <w:b w:val="false"/>
          <w:bCs w:val="false"/>
          <w:color w:val="000000"/>
          <w:sz w:val="22"/>
          <w:szCs w:val="22"/>
        </w:rPr>
        <w:t xml:space="preserve">Build a delivery network — take feed TO the customer like Bidvest/Bidfood does</w:t>
      </w:r>
    </w:p>
    <w:p>
      <w:pPr>
        <w:pStyle w:val="ListParagraph"/>
        <w:numPr>
          <w:ilvl w:val="0"/>
          <w:numId w:val="2"/>
        </w:numPr>
        <w:spacing w:before="40" w:after="40"/>
      </w:pPr>
      <w:r>
        <w:rPr>
          <w:rFonts w:ascii="Arial" w:cs="Arial" w:eastAsia="Arial" w:hAnsi="Arial"/>
          <w:b w:val="false"/>
          <w:bCs w:val="false"/>
          <w:color w:val="000000"/>
          <w:sz w:val="22"/>
          <w:szCs w:val="22"/>
        </w:rPr>
        <w:t xml:space="preserve">Every farmer who buys from you is now in your network</w:t>
      </w:r>
    </w:p>
    <w:p>
      <w:pPr>
        <w:pStyle w:val="ListParagraph"/>
        <w:numPr>
          <w:ilvl w:val="0"/>
          <w:numId w:val="2"/>
        </w:numPr>
        <w:spacing w:before="40" w:after="40"/>
      </w:pPr>
      <w:r>
        <w:rPr>
          <w:rFonts w:ascii="Arial" w:cs="Arial" w:eastAsia="Arial" w:hAnsi="Arial"/>
          <w:b w:val="false"/>
          <w:bCs w:val="false"/>
          <w:color w:val="000000"/>
          <w:sz w:val="22"/>
          <w:szCs w:val="22"/>
        </w:rPr>
        <w:t xml:space="preserve">Offer to BUY their surplus produce, eggs, livestock</w:t>
      </w:r>
    </w:p>
    <w:p>
      <w:pPr>
        <w:pStyle w:val="ListParagraph"/>
        <w:numPr>
          <w:ilvl w:val="0"/>
          <w:numId w:val="2"/>
        </w:numPr>
        <w:spacing w:before="40" w:after="40"/>
      </w:pPr>
      <w:r>
        <w:rPr>
          <w:rFonts w:ascii="Arial" w:cs="Arial" w:eastAsia="Arial" w:hAnsi="Arial"/>
          <w:b w:val="false"/>
          <w:bCs w:val="false"/>
          <w:color w:val="000000"/>
          <w:sz w:val="22"/>
          <w:szCs w:val="22"/>
        </w:rPr>
        <w:t xml:space="preserve">Now you have supply for the market and café without growing everything yourself on day one</w:t>
      </w:r>
    </w:p>
    <w:p>
      <w:pPr>
        <w:spacing w:before="0" w:after="60"/>
      </w:pPr>
      <w:r>
        <w:t xml:space="preserve"/>
      </w:r>
    </w:p>
    <w:p>
      <w:pPr>
        <w:spacing w:before="280" w:after="140"/>
      </w:pPr>
      <w:r>
        <w:rPr>
          <w:rFonts w:ascii="Arial" w:cs="Arial" w:eastAsia="Arial" w:hAnsi="Arial"/>
          <w:b/>
          <w:bCs/>
          <w:color w:val="3D6B40"/>
          <w:sz w:val="32"/>
          <w:szCs w:val="32"/>
        </w:rPr>
        <w:t xml:space="preserve">Stage 2 — Market &amp; Processing</w:t>
      </w:r>
    </w:p>
    <w:p>
      <w:pPr>
        <w:pStyle w:val="ListParagraph"/>
        <w:numPr>
          <w:ilvl w:val="0"/>
          <w:numId w:val="2"/>
        </w:numPr>
        <w:spacing w:before="40" w:after="40"/>
      </w:pPr>
      <w:r>
        <w:rPr>
          <w:rFonts w:ascii="Arial" w:cs="Arial" w:eastAsia="Arial" w:hAnsi="Arial"/>
          <w:b w:val="false"/>
          <w:bCs w:val="false"/>
          <w:color w:val="000000"/>
          <w:sz w:val="22"/>
          <w:szCs w:val="22"/>
        </w:rPr>
        <w:t xml:space="preserve">Open fresh produce market using supply from your farmer network</w:t>
      </w:r>
    </w:p>
    <w:p>
      <w:pPr>
        <w:pStyle w:val="ListParagraph"/>
        <w:numPr>
          <w:ilvl w:val="0"/>
          <w:numId w:val="2"/>
        </w:numPr>
        <w:spacing w:before="40" w:after="40"/>
      </w:pPr>
      <w:r>
        <w:rPr>
          <w:rFonts w:ascii="Arial" w:cs="Arial" w:eastAsia="Arial" w:hAnsi="Arial"/>
          <w:b w:val="false"/>
          <w:bCs w:val="false"/>
          <w:color w:val="000000"/>
          <w:sz w:val="22"/>
          <w:szCs w:val="22"/>
        </w:rPr>
        <w:t xml:space="preserve">Add cold chain — reefer containers at the rear of the structure</w:t>
      </w:r>
    </w:p>
    <w:p>
      <w:pPr>
        <w:pStyle w:val="ListParagraph"/>
        <w:numPr>
          <w:ilvl w:val="0"/>
          <w:numId w:val="2"/>
        </w:numPr>
        <w:spacing w:before="40" w:after="40"/>
      </w:pPr>
      <w:r>
        <w:rPr>
          <w:rFonts w:ascii="Arial" w:cs="Arial" w:eastAsia="Arial" w:hAnsi="Arial"/>
          <w:b w:val="false"/>
          <w:bCs w:val="false"/>
          <w:color w:val="000000"/>
          <w:sz w:val="22"/>
          <w:szCs w:val="22"/>
        </w:rPr>
        <w:t xml:space="preserve">Start butchery — process livestock from your own animals and local farmers</w:t>
      </w:r>
    </w:p>
    <w:p>
      <w:pPr>
        <w:pStyle w:val="ListParagraph"/>
        <w:numPr>
          <w:ilvl w:val="0"/>
          <w:numId w:val="2"/>
        </w:numPr>
        <w:spacing w:before="40" w:after="40"/>
      </w:pPr>
      <w:r>
        <w:rPr>
          <w:rFonts w:ascii="Arial" w:cs="Arial" w:eastAsia="Arial" w:hAnsi="Arial"/>
          <w:b w:val="false"/>
          <w:bCs w:val="false"/>
          <w:color w:val="000000"/>
          <w:sz w:val="22"/>
          <w:szCs w:val="22"/>
        </w:rPr>
        <w:t xml:space="preserve">Add seafood counter — partner with local fishermen</w:t>
      </w:r>
    </w:p>
    <w:p>
      <w:pPr>
        <w:spacing w:before="0" w:after="60"/>
      </w:pPr>
      <w:r>
        <w:t xml:space="preserve"/>
      </w:r>
    </w:p>
    <w:p>
      <w:pPr>
        <w:spacing w:before="280" w:after="140"/>
      </w:pPr>
      <w:r>
        <w:rPr>
          <w:rFonts w:ascii="Arial" w:cs="Arial" w:eastAsia="Arial" w:hAnsi="Arial"/>
          <w:b/>
          <w:bCs/>
          <w:color w:val="3D6B40"/>
          <w:sz w:val="32"/>
          <w:szCs w:val="32"/>
        </w:rPr>
        <w:t xml:space="preserve">Stage 3 — Café &amp; Full Integration</w:t>
      </w:r>
    </w:p>
    <w:p>
      <w:pPr>
        <w:pStyle w:val="ListParagraph"/>
        <w:numPr>
          <w:ilvl w:val="0"/>
          <w:numId w:val="2"/>
        </w:numPr>
        <w:spacing w:before="40" w:after="40"/>
      </w:pPr>
      <w:r>
        <w:rPr>
          <w:rFonts w:ascii="Arial" w:cs="Arial" w:eastAsia="Arial" w:hAnsi="Arial"/>
          <w:b w:val="false"/>
          <w:bCs w:val="false"/>
          <w:color w:val="000000"/>
          <w:sz w:val="22"/>
          <w:szCs w:val="22"/>
        </w:rPr>
        <w:t xml:space="preserve">Open Alejandro's Café on the upper level</w:t>
      </w:r>
    </w:p>
    <w:p>
      <w:pPr>
        <w:pStyle w:val="ListParagraph"/>
        <w:numPr>
          <w:ilvl w:val="0"/>
          <w:numId w:val="2"/>
        </w:numPr>
        <w:spacing w:before="40" w:after="40"/>
      </w:pPr>
      <w:r>
        <w:rPr>
          <w:rFonts w:ascii="Arial" w:cs="Arial" w:eastAsia="Arial" w:hAnsi="Arial"/>
          <w:b w:val="false"/>
          <w:bCs w:val="false"/>
          <w:color w:val="000000"/>
          <w:sz w:val="22"/>
          <w:szCs w:val="22"/>
        </w:rPr>
        <w:t xml:space="preserve">Everything on the menu sourced from the farm and market below</w:t>
      </w:r>
    </w:p>
    <w:p>
      <w:pPr>
        <w:pStyle w:val="ListParagraph"/>
        <w:numPr>
          <w:ilvl w:val="0"/>
          <w:numId w:val="2"/>
        </w:numPr>
        <w:spacing w:before="40" w:after="40"/>
      </w:pPr>
      <w:r>
        <w:rPr>
          <w:rFonts w:ascii="Arial" w:cs="Arial" w:eastAsia="Arial" w:hAnsi="Arial"/>
          <w:b w:val="false"/>
          <w:bCs w:val="false"/>
          <w:color w:val="000000"/>
          <w:sz w:val="22"/>
          <w:szCs w:val="22"/>
        </w:rPr>
        <w:t xml:space="preserve">Add training programs and community space</w:t>
      </w:r>
    </w:p>
    <w:p>
      <w:pPr>
        <w:pStyle w:val="ListParagraph"/>
        <w:numPr>
          <w:ilvl w:val="0"/>
          <w:numId w:val="2"/>
        </w:numPr>
        <w:spacing w:before="40" w:after="40"/>
      </w:pPr>
      <w:r>
        <w:rPr>
          <w:rFonts w:ascii="Arial" w:cs="Arial" w:eastAsia="Arial" w:hAnsi="Arial"/>
          <w:b w:val="false"/>
          <w:bCs w:val="false"/>
          <w:color w:val="000000"/>
          <w:sz w:val="22"/>
          <w:szCs w:val="22"/>
        </w:rPr>
        <w:t xml:space="preserve">Full wheel turning — all 12 spokes active</w:t>
      </w:r>
    </w:p>
    <w:p>
      <w:pPr>
        <w:spacing w:before="0" w:after="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FDF6E3"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"Feed is leverage. The farmer who buys feed here becomes a farmer who sells produce here. That is how the wheel gains spokes."</w:t>
            </w:r>
          </w:p>
        </w:tc>
      </w:tr>
    </w:tbl>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What Has Actually Been Built — March 2026</w:t>
      </w:r>
    </w:p>
    <w:p>
      <w:pPr>
        <w:spacing w:before="60" w:after="60"/>
      </w:pPr>
      <w:r>
        <w:rPr>
          <w:rFonts w:ascii="Arial" w:cs="Arial" w:eastAsia="Arial" w:hAnsi="Arial"/>
          <w:b w:val="false"/>
          <w:bCs w:val="false"/>
          <w:color w:val="000000"/>
          <w:sz w:val="22"/>
          <w:szCs w:val="22"/>
        </w:rPr>
        <w:t xml:space="preserve">This is not just an idea. The following work is complete:</w:t>
      </w:r>
    </w:p>
    <w:p>
      <w:pPr>
        <w:spacing w:before="0" w:after="60"/>
      </w:pPr>
      <w:r>
        <w:t xml:space="preserve"/>
      </w:r>
    </w:p>
    <w:p>
      <w:pPr>
        <w:spacing w:before="280" w:after="140"/>
      </w:pPr>
      <w:r>
        <w:rPr>
          <w:rFonts w:ascii="Arial" w:cs="Arial" w:eastAsia="Arial" w:hAnsi="Arial"/>
          <w:b/>
          <w:bCs/>
          <w:color w:val="3D6B40"/>
          <w:sz w:val="32"/>
          <w:szCs w:val="32"/>
        </w:rPr>
        <w:t xml:space="preserve">The Public Website</w:t>
      </w:r>
    </w:p>
    <w:p>
      <w:pPr>
        <w:pStyle w:val="ListParagraph"/>
        <w:numPr>
          <w:ilvl w:val="0"/>
          <w:numId w:val="2"/>
        </w:numPr>
        <w:spacing w:before="40" w:after="40"/>
      </w:pPr>
      <w:r>
        <w:rPr>
          <w:rFonts w:ascii="Arial" w:cs="Arial" w:eastAsia="Arial" w:hAnsi="Arial"/>
          <w:b w:val="false"/>
          <w:bCs w:val="false"/>
          <w:color w:val="000000"/>
          <w:sz w:val="22"/>
          <w:szCs w:val="22"/>
        </w:rPr>
        <w:t xml:space="preserve">Full public website live at bambis-place.netlify.app — 15+ pages</w:t>
      </w:r>
    </w:p>
    <w:p>
      <w:pPr>
        <w:pStyle w:val="ListParagraph"/>
        <w:numPr>
          <w:ilvl w:val="0"/>
          <w:numId w:val="2"/>
        </w:numPr>
        <w:spacing w:before="40" w:after="40"/>
      </w:pPr>
      <w:r>
        <w:rPr>
          <w:rFonts w:ascii="Arial" w:cs="Arial" w:eastAsia="Arial" w:hAnsi="Arial"/>
          <w:b w:val="false"/>
          <w:bCs w:val="false"/>
          <w:color w:val="000000"/>
          <w:sz w:val="22"/>
          <w:szCs w:val="22"/>
        </w:rPr>
        <w:t xml:space="preserve">Animated interactive wagon wheel with all 12 department spokes on the homepage</w:t>
      </w:r>
    </w:p>
    <w:p>
      <w:pPr>
        <w:pStyle w:val="ListParagraph"/>
        <w:numPr>
          <w:ilvl w:val="0"/>
          <w:numId w:val="2"/>
        </w:numPr>
        <w:spacing w:before="40" w:after="40"/>
      </w:pPr>
      <w:r>
        <w:rPr>
          <w:rFonts w:ascii="Arial" w:cs="Arial" w:eastAsia="Arial" w:hAnsi="Arial"/>
          <w:b w:val="false"/>
          <w:bCs w:val="false"/>
          <w:color w:val="000000"/>
          <w:sz w:val="22"/>
          <w:szCs w:val="22"/>
        </w:rPr>
        <w:t xml:space="preserve">Stunning Bicol panorama background — lighthouse, waterways, farm fields, heritage churches</w:t>
      </w:r>
    </w:p>
    <w:p>
      <w:pPr>
        <w:pStyle w:val="ListParagraph"/>
        <w:numPr>
          <w:ilvl w:val="0"/>
          <w:numId w:val="2"/>
        </w:numPr>
        <w:spacing w:before="40" w:after="40"/>
      </w:pPr>
      <w:r>
        <w:rPr>
          <w:rFonts w:ascii="Arial" w:cs="Arial" w:eastAsia="Arial" w:hAnsi="Arial"/>
          <w:b w:val="false"/>
          <w:bCs w:val="false"/>
          <w:color w:val="000000"/>
          <w:sz w:val="22"/>
          <w:szCs w:val="22"/>
        </w:rPr>
        <w:t xml:space="preserve">Individual department pages with detailed content for all 12 spokes</w:t>
      </w:r>
    </w:p>
    <w:p>
      <w:pPr>
        <w:pStyle w:val="ListParagraph"/>
        <w:numPr>
          <w:ilvl w:val="0"/>
          <w:numId w:val="2"/>
        </w:numPr>
        <w:spacing w:before="40" w:after="40"/>
      </w:pPr>
      <w:r>
        <w:rPr>
          <w:rFonts w:ascii="Arial" w:cs="Arial" w:eastAsia="Arial" w:hAnsi="Arial"/>
          <w:b w:val="false"/>
          <w:bCs w:val="false"/>
          <w:color w:val="000000"/>
          <w:sz w:val="22"/>
          <w:szCs w:val="22"/>
        </w:rPr>
        <w:t xml:space="preserve">Founder page, Charter and vision documented</w:t>
      </w:r>
    </w:p>
    <w:p>
      <w:pPr>
        <w:pStyle w:val="ListParagraph"/>
        <w:numPr>
          <w:ilvl w:val="0"/>
          <w:numId w:val="2"/>
        </w:numPr>
        <w:spacing w:before="40" w:after="40"/>
      </w:pPr>
      <w:r>
        <w:rPr>
          <w:rFonts w:ascii="Arial" w:cs="Arial" w:eastAsia="Arial" w:hAnsi="Arial"/>
          <w:b w:val="false"/>
          <w:bCs w:val="false"/>
          <w:color w:val="000000"/>
          <w:sz w:val="22"/>
          <w:szCs w:val="22"/>
        </w:rPr>
        <w:t xml:space="preserve">Professional Cinzel Decorative typography, gold and forest green design language</w:t>
      </w:r>
    </w:p>
    <w:p>
      <w:pPr>
        <w:pStyle w:val="ListParagraph"/>
        <w:numPr>
          <w:ilvl w:val="0"/>
          <w:numId w:val="2"/>
        </w:numPr>
        <w:spacing w:before="40" w:after="40"/>
      </w:pPr>
      <w:r>
        <w:rPr>
          <w:rFonts w:ascii="Arial" w:cs="Arial" w:eastAsia="Arial" w:hAnsi="Arial"/>
          <w:b w:val="false"/>
          <w:bCs w:val="false"/>
          <w:color w:val="000000"/>
          <w:sz w:val="22"/>
          <w:szCs w:val="22"/>
        </w:rPr>
        <w:t xml:space="preserve">Fully responsive on mobile and desktop</w:t>
      </w:r>
    </w:p>
    <w:p>
      <w:pPr>
        <w:pStyle w:val="ListParagraph"/>
        <w:numPr>
          <w:ilvl w:val="0"/>
          <w:numId w:val="2"/>
        </w:numPr>
        <w:spacing w:before="40" w:after="40"/>
      </w:pPr>
      <w:r>
        <w:rPr>
          <w:rFonts w:ascii="Arial" w:cs="Arial" w:eastAsia="Arial" w:hAnsi="Arial"/>
          <w:b w:val="false"/>
          <w:bCs w:val="false"/>
          <w:color w:val="000000"/>
          <w:sz w:val="22"/>
          <w:szCs w:val="22"/>
        </w:rPr>
        <w:t xml:space="preserve">Hosted on Netlify Pro with custom deployment workflow</w:t>
      </w:r>
    </w:p>
    <w:p>
      <w:pPr>
        <w:spacing w:before="0" w:after="60"/>
      </w:pPr>
      <w:r>
        <w:t xml:space="preserve"/>
      </w:r>
    </w:p>
    <w:p>
      <w:pPr>
        <w:spacing w:before="280" w:after="140"/>
      </w:pPr>
      <w:r>
        <w:rPr>
          <w:rFonts w:ascii="Arial" w:cs="Arial" w:eastAsia="Arial" w:hAnsi="Arial"/>
          <w:b/>
          <w:bCs/>
          <w:color w:val="3D6B40"/>
          <w:sz w:val="32"/>
          <w:szCs w:val="32"/>
        </w:rPr>
        <w:t xml:space="preserve">The Operations System (Staff Access Only)</w:t>
      </w:r>
    </w:p>
    <w:p>
      <w:pPr>
        <w:pStyle w:val="ListParagraph"/>
        <w:numPr>
          <w:ilvl w:val="0"/>
          <w:numId w:val="2"/>
        </w:numPr>
        <w:spacing w:before="40" w:after="40"/>
      </w:pPr>
      <w:r>
        <w:rPr>
          <w:rFonts w:ascii="Arial" w:cs="Arial" w:eastAsia="Arial" w:hAnsi="Arial"/>
          <w:b w:val="false"/>
          <w:bCs w:val="false"/>
          <w:color w:val="000000"/>
          <w:sz w:val="22"/>
          <w:szCs w:val="22"/>
        </w:rPr>
        <w:t xml:space="preserve">Full password-protected staff operations area — 35+ internal pages at /ops/</w:t>
      </w:r>
    </w:p>
    <w:p>
      <w:pPr>
        <w:pStyle w:val="ListParagraph"/>
        <w:numPr>
          <w:ilvl w:val="0"/>
          <w:numId w:val="2"/>
        </w:numPr>
        <w:spacing w:before="40" w:after="40"/>
      </w:pPr>
      <w:r>
        <w:rPr>
          <w:rFonts w:ascii="Arial" w:cs="Arial" w:eastAsia="Arial" w:hAnsi="Arial"/>
          <w:b w:val="false"/>
          <w:bCs w:val="false"/>
          <w:color w:val="000000"/>
          <w:sz w:val="22"/>
          <w:szCs w:val="22"/>
        </w:rPr>
        <w:t xml:space="preserve">Netlify Identity authentication — role-based staff access</w:t>
      </w:r>
    </w:p>
    <w:p>
      <w:pPr>
        <w:pStyle w:val="ListParagraph"/>
        <w:numPr>
          <w:ilvl w:val="0"/>
          <w:numId w:val="2"/>
        </w:numPr>
        <w:spacing w:before="40" w:after="40"/>
      </w:pPr>
      <w:r>
        <w:rPr>
          <w:rFonts w:ascii="Arial" w:cs="Arial" w:eastAsia="Arial" w:hAnsi="Arial"/>
          <w:b w:val="false"/>
          <w:bCs w:val="false"/>
          <w:color w:val="000000"/>
          <w:sz w:val="22"/>
          <w:szCs w:val="22"/>
        </w:rPr>
        <w:t xml:space="preserve">Dual navigation: Foundation/People/Operations/Resources/Personal dropdown menus</w:t>
      </w:r>
    </w:p>
    <w:p>
      <w:pPr>
        <w:pStyle w:val="ListParagraph"/>
        <w:numPr>
          <w:ilvl w:val="0"/>
          <w:numId w:val="2"/>
        </w:numPr>
        <w:spacing w:before="40" w:after="40"/>
      </w:pPr>
      <w:r>
        <w:rPr>
          <w:rFonts w:ascii="Arial" w:cs="Arial" w:eastAsia="Arial" w:hAnsi="Arial"/>
          <w:b w:val="false"/>
          <w:bCs w:val="false"/>
          <w:color w:val="000000"/>
          <w:sz w:val="22"/>
          <w:szCs w:val="22"/>
        </w:rPr>
        <w:t xml:space="preserve">12-spoke department bar — every spoke has its own ops dropdown with file categories</w:t>
      </w:r>
    </w:p>
    <w:p>
      <w:pPr>
        <w:pStyle w:val="ListParagraph"/>
        <w:numPr>
          <w:ilvl w:val="0"/>
          <w:numId w:val="2"/>
        </w:numPr>
        <w:spacing w:before="40" w:after="40"/>
      </w:pPr>
      <w:r>
        <w:rPr>
          <w:rFonts w:ascii="Arial" w:cs="Arial" w:eastAsia="Arial" w:hAnsi="Arial"/>
          <w:b w:val="false"/>
          <w:bCs w:val="false"/>
          <w:color w:val="000000"/>
          <w:sz w:val="22"/>
          <w:szCs w:val="22"/>
        </w:rPr>
        <w:t xml:space="preserve">Wagon Wheel vision document — the full philosophical and operational foundation</w:t>
      </w:r>
    </w:p>
    <w:p>
      <w:pPr>
        <w:pStyle w:val="ListParagraph"/>
        <w:numPr>
          <w:ilvl w:val="0"/>
          <w:numId w:val="2"/>
        </w:numPr>
        <w:spacing w:before="40" w:after="40"/>
      </w:pPr>
      <w:r>
        <w:rPr>
          <w:rFonts w:ascii="Arial" w:cs="Arial" w:eastAsia="Arial" w:hAnsi="Arial"/>
          <w:b w:val="false"/>
          <w:bCs w:val="false"/>
          <w:color w:val="000000"/>
          <w:sz w:val="22"/>
          <w:szCs w:val="22"/>
        </w:rPr>
        <w:t xml:space="preserve">Charter — hub of the wheel. One shared agreement. Signed off principles.</w:t>
      </w:r>
    </w:p>
    <w:p>
      <w:pPr>
        <w:pStyle w:val="ListParagraph"/>
        <w:numPr>
          <w:ilvl w:val="0"/>
          <w:numId w:val="2"/>
        </w:numPr>
        <w:spacing w:before="40" w:after="40"/>
      </w:pPr>
      <w:r>
        <w:rPr>
          <w:rFonts w:ascii="Arial" w:cs="Arial" w:eastAsia="Arial" w:hAnsi="Arial"/>
          <w:b w:val="false"/>
          <w:bCs w:val="false"/>
          <w:color w:val="000000"/>
          <w:sz w:val="22"/>
          <w:szCs w:val="22"/>
        </w:rPr>
        <w:t xml:space="preserve">HR page — Family-first employment model, paid roles for all workers including family</w:t>
      </w:r>
    </w:p>
    <w:p>
      <w:pPr>
        <w:pStyle w:val="ListParagraph"/>
        <w:numPr>
          <w:ilvl w:val="0"/>
          <w:numId w:val="2"/>
        </w:numPr>
        <w:spacing w:before="40" w:after="40"/>
      </w:pPr>
      <w:r>
        <w:rPr>
          <w:rFonts w:ascii="Arial" w:cs="Arial" w:eastAsia="Arial" w:hAnsi="Arial"/>
          <w:b w:val="false"/>
          <w:bCs w:val="false"/>
          <w:color w:val="000000"/>
          <w:sz w:val="22"/>
          <w:szCs w:val="22"/>
        </w:rPr>
        <w:t xml:space="preserve">Finance page — comprehensive 10-section financial operations hub (see below)</w:t>
      </w:r>
    </w:p>
    <w:p>
      <w:pPr>
        <w:pStyle w:val="ListParagraph"/>
        <w:numPr>
          <w:ilvl w:val="0"/>
          <w:numId w:val="2"/>
        </w:numPr>
        <w:spacing w:before="40" w:after="40"/>
      </w:pPr>
      <w:r>
        <w:rPr>
          <w:rFonts w:ascii="Arial" w:cs="Arial" w:eastAsia="Arial" w:hAnsi="Arial"/>
          <w:b w:val="false"/>
          <w:bCs w:val="false"/>
          <w:color w:val="000000"/>
          <w:sz w:val="22"/>
          <w:szCs w:val="22"/>
        </w:rPr>
        <w:t xml:space="preserve">Logistics page — delivery routes, cold chain, fleet management, Kuya Jim as Logistics Head</w:t>
      </w:r>
    </w:p>
    <w:p>
      <w:pPr>
        <w:pStyle w:val="ListParagraph"/>
        <w:numPr>
          <w:ilvl w:val="0"/>
          <w:numId w:val="2"/>
        </w:numPr>
        <w:spacing w:before="40" w:after="40"/>
      </w:pPr>
      <w:r>
        <w:rPr>
          <w:rFonts w:ascii="Arial" w:cs="Arial" w:eastAsia="Arial" w:hAnsi="Arial"/>
          <w:b w:val="false"/>
          <w:bCs w:val="false"/>
          <w:color w:val="000000"/>
          <w:sz w:val="22"/>
          <w:szCs w:val="22"/>
        </w:rPr>
        <w:t xml:space="preserve">Engineering page — container structure, water systems, cold chain, electrical, floor plans</w:t>
      </w:r>
    </w:p>
    <w:p>
      <w:pPr>
        <w:pStyle w:val="ListParagraph"/>
        <w:numPr>
          <w:ilvl w:val="0"/>
          <w:numId w:val="2"/>
        </w:numPr>
        <w:spacing w:before="40" w:after="40"/>
      </w:pPr>
      <w:r>
        <w:rPr>
          <w:rFonts w:ascii="Arial" w:cs="Arial" w:eastAsia="Arial" w:hAnsi="Arial"/>
          <w:b w:val="false"/>
          <w:bCs w:val="false"/>
          <w:color w:val="000000"/>
          <w:sz w:val="22"/>
          <w:szCs w:val="22"/>
        </w:rPr>
        <w:t xml:space="preserve">Maintenance, Inventory, SOPs, Library, Handover, Rotation, Contacts pages all built</w:t>
      </w:r>
    </w:p>
    <w:p>
      <w:pPr>
        <w:spacing w:before="0" w:after="60"/>
      </w:pPr>
      <w:r>
        <w:t xml:space="preserve"/>
      </w:r>
    </w:p>
    <w:p>
      <w:pPr>
        <w:spacing w:before="280" w:after="140"/>
      </w:pPr>
      <w:r>
        <w:rPr>
          <w:rFonts w:ascii="Arial" w:cs="Arial" w:eastAsia="Arial" w:hAnsi="Arial"/>
          <w:b/>
          <w:bCs/>
          <w:color w:val="3D6B40"/>
          <w:sz w:val="32"/>
          <w:szCs w:val="32"/>
        </w:rPr>
        <w:t xml:space="preserve">The Finance System</w:t>
      </w:r>
    </w:p>
    <w:p>
      <w:pPr>
        <w:pStyle w:val="ListParagraph"/>
        <w:numPr>
          <w:ilvl w:val="0"/>
          <w:numId w:val="2"/>
        </w:numPr>
        <w:spacing w:before="40" w:after="40"/>
      </w:pPr>
      <w:r>
        <w:rPr>
          <w:rFonts w:ascii="Arial" w:cs="Arial" w:eastAsia="Arial" w:hAnsi="Arial"/>
          <w:b w:val="false"/>
          <w:bCs w:val="false"/>
          <w:color w:val="000000"/>
          <w:sz w:val="22"/>
          <w:szCs w:val="22"/>
        </w:rPr>
        <w:t xml:space="preserve">Full finance.html with 10 EOB spoke tabs — every spoke has a daily checklist</w:t>
      </w:r>
    </w:p>
    <w:p>
      <w:pPr>
        <w:pStyle w:val="ListParagraph"/>
        <w:numPr>
          <w:ilvl w:val="0"/>
          <w:numId w:val="2"/>
        </w:numPr>
        <w:spacing w:before="40" w:after="40"/>
      </w:pPr>
      <w:r>
        <w:rPr>
          <w:rFonts w:ascii="Arial" w:cs="Arial" w:eastAsia="Arial" w:hAnsi="Arial"/>
          <w:b w:val="false"/>
          <w:bCs w:val="false"/>
          <w:color w:val="000000"/>
          <w:sz w:val="22"/>
          <w:szCs w:val="22"/>
        </w:rPr>
        <w:t xml:space="preserve">10 finance sections: Accounting, Tax, Costings, CAPEX Construction, CAPEX Equipment, OPEX Maintenance, OPEX Operations, Insurance, Legal, Banking &amp; Credit, Payroll, Permits &amp; Licences</w:t>
      </w:r>
    </w:p>
    <w:p>
      <w:pPr>
        <w:pStyle w:val="ListParagraph"/>
        <w:numPr>
          <w:ilvl w:val="0"/>
          <w:numId w:val="2"/>
        </w:numPr>
        <w:spacing w:before="40" w:after="40"/>
      </w:pPr>
      <w:r>
        <w:rPr>
          <w:rFonts w:ascii="Arial" w:cs="Arial" w:eastAsia="Arial" w:hAnsi="Arial"/>
          <w:b w:val="false"/>
          <w:bCs w:val="false"/>
          <w:color w:val="000000"/>
          <w:sz w:val="22"/>
          <w:szCs w:val="22"/>
        </w:rPr>
        <w:t xml:space="preserve">Wages and OpEx split explained — COGS vs indirect labour, per spoke P&amp;L logic</w:t>
      </w:r>
    </w:p>
    <w:p>
      <w:pPr>
        <w:pStyle w:val="ListParagraph"/>
        <w:numPr>
          <w:ilvl w:val="0"/>
          <w:numId w:val="2"/>
        </w:numPr>
        <w:spacing w:before="40" w:after="40"/>
      </w:pPr>
      <w:r>
        <w:rPr>
          <w:rFonts w:ascii="Arial" w:cs="Arial" w:eastAsia="Arial" w:hAnsi="Arial"/>
          <w:b w:val="false"/>
          <w:bCs w:val="false"/>
          <w:color w:val="000000"/>
          <w:sz w:val="22"/>
          <w:szCs w:val="22"/>
        </w:rPr>
        <w:t xml:space="preserve">BMBE registration flag for accountant — tax exemption if assets under ₱3M</w:t>
      </w:r>
    </w:p>
    <w:p>
      <w:pPr>
        <w:pStyle w:val="ListParagraph"/>
        <w:numPr>
          <w:ilvl w:val="0"/>
          <w:numId w:val="2"/>
        </w:numPr>
        <w:spacing w:before="40" w:after="40"/>
      </w:pPr>
      <w:r>
        <w:rPr>
          <w:rFonts w:ascii="Arial" w:cs="Arial" w:eastAsia="Arial" w:hAnsi="Arial"/>
          <w:b w:val="false"/>
          <w:bCs w:val="false"/>
          <w:color w:val="000000"/>
          <w:sz w:val="22"/>
          <w:szCs w:val="22"/>
        </w:rPr>
        <w:t xml:space="preserve">BIR obligations, Philippine payroll law, mandatory contributions documented</w:t>
      </w:r>
    </w:p>
    <w:p>
      <w:pPr>
        <w:pStyle w:val="ListParagraph"/>
        <w:numPr>
          <w:ilvl w:val="0"/>
          <w:numId w:val="2"/>
        </w:numPr>
        <w:spacing w:before="40" w:after="40"/>
      </w:pPr>
      <w:r>
        <w:rPr>
          <w:rFonts w:ascii="Arial" w:cs="Arial" w:eastAsia="Arial" w:hAnsi="Arial"/>
          <w:b w:val="false"/>
          <w:bCs w:val="false"/>
          <w:color w:val="000000"/>
          <w:sz w:val="22"/>
          <w:szCs w:val="22"/>
        </w:rPr>
        <w:t xml:space="preserve">Financial calendar — daily through annual task schedule</w:t>
      </w:r>
    </w:p>
    <w:p>
      <w:pPr>
        <w:pStyle w:val="ListParagraph"/>
        <w:numPr>
          <w:ilvl w:val="0"/>
          <w:numId w:val="2"/>
        </w:numPr>
        <w:spacing w:before="40" w:after="40"/>
      </w:pPr>
      <w:r>
        <w:rPr>
          <w:rFonts w:ascii="Arial" w:cs="Arial" w:eastAsia="Arial" w:hAnsi="Arial"/>
          <w:b w:val="false"/>
          <w:bCs w:val="false"/>
          <w:color w:val="000000"/>
          <w:sz w:val="22"/>
          <w:szCs w:val="22"/>
        </w:rPr>
        <w:t xml:space="preserve">5 vendor account sheet placeholders, document library with downloadable files</w:t>
      </w:r>
    </w:p>
    <w:p>
      <w:pPr>
        <w:pStyle w:val="ListParagraph"/>
        <w:numPr>
          <w:ilvl w:val="0"/>
          <w:numId w:val="2"/>
        </w:numPr>
        <w:spacing w:before="40" w:after="40"/>
      </w:pPr>
      <w:r>
        <w:rPr>
          <w:rFonts w:ascii="Arial" w:cs="Arial" w:eastAsia="Arial" w:hAnsi="Arial"/>
          <w:b w:val="false"/>
          <w:bCs w:val="false"/>
          <w:color w:val="000000"/>
          <w:sz w:val="22"/>
          <w:szCs w:val="22"/>
        </w:rPr>
        <w:t xml:space="preserve">Live Google Sheets placeholder links in every EOB section — ready for real URLs</w:t>
      </w:r>
    </w:p>
    <w:p>
      <w:pPr>
        <w:spacing w:before="0" w:after="60"/>
      </w:pPr>
      <w:r>
        <w:t xml:space="preserve"/>
      </w:r>
    </w:p>
    <w:p>
      <w:pPr>
        <w:spacing w:before="280" w:after="140"/>
      </w:pPr>
      <w:r>
        <w:rPr>
          <w:rFonts w:ascii="Arial" w:cs="Arial" w:eastAsia="Arial" w:hAnsi="Arial"/>
          <w:b/>
          <w:bCs/>
          <w:color w:val="3D6B40"/>
          <w:sz w:val="32"/>
          <w:szCs w:val="32"/>
        </w:rPr>
        <w:t xml:space="preserve">The Spreadsheet Systems</w:t>
      </w:r>
    </w:p>
    <w:p>
      <w:pPr>
        <w:pStyle w:val="ListParagraph"/>
        <w:numPr>
          <w:ilvl w:val="0"/>
          <w:numId w:val="2"/>
        </w:numPr>
        <w:spacing w:before="40" w:after="40"/>
      </w:pPr>
      <w:r>
        <w:rPr>
          <w:rFonts w:ascii="Arial" w:cs="Arial" w:eastAsia="Arial" w:hAnsi="Arial"/>
          <w:b w:val="false"/>
          <w:bCs w:val="false"/>
          <w:color w:val="000000"/>
          <w:sz w:val="22"/>
          <w:szCs w:val="22"/>
        </w:rPr>
        <w:t xml:space="preserve">BambisPlace_EOB_Daily_Logs.xlsx — 13 tabs, one per spoke + master consolidation</w:t>
      </w:r>
    </w:p>
    <w:p>
      <w:pPr>
        <w:pStyle w:val="ListParagraph"/>
        <w:numPr>
          <w:ilvl w:val="0"/>
          <w:numId w:val="2"/>
        </w:numPr>
        <w:spacing w:before="40" w:after="40"/>
      </w:pPr>
      <w:r>
        <w:rPr>
          <w:rFonts w:ascii="Arial" w:cs="Arial" w:eastAsia="Arial" w:hAnsi="Arial"/>
          <w:b w:val="false"/>
          <w:bCs w:val="false"/>
          <w:color w:val="000000"/>
          <w:sz w:val="22"/>
          <w:szCs w:val="22"/>
        </w:rPr>
        <w:t xml:space="preserve">BambisPlace_Full_Tracker.xlsx — 15 tabs: 12 spokes × 6 time periods + 3 master sheets</w:t>
      </w:r>
    </w:p>
    <w:p>
      <w:pPr>
        <w:pStyle w:val="ListParagraph"/>
        <w:numPr>
          <w:ilvl w:val="0"/>
          <w:numId w:val="2"/>
        </w:numPr>
        <w:spacing w:before="40" w:after="40"/>
      </w:pPr>
      <w:r>
        <w:rPr>
          <w:rFonts w:ascii="Arial" w:cs="Arial" w:eastAsia="Arial" w:hAnsi="Arial"/>
          <w:b w:val="false"/>
          <w:bCs w:val="false"/>
          <w:color w:val="000000"/>
          <w:sz w:val="22"/>
          <w:szCs w:val="22"/>
        </w:rPr>
        <w:t xml:space="preserve">Each spoke tab contains: Daily (31-day rolling), Weekly (13-week), Monthly (12-month), 90-Day/Quarterly, Annual (5-year), Key Metrics &amp; Targets</w:t>
      </w:r>
    </w:p>
    <w:p>
      <w:pPr>
        <w:pStyle w:val="ListParagraph"/>
        <w:numPr>
          <w:ilvl w:val="0"/>
          <w:numId w:val="2"/>
        </w:numPr>
        <w:spacing w:before="40" w:after="40"/>
      </w:pPr>
      <w:r>
        <w:rPr>
          <w:rFonts w:ascii="Arial" w:cs="Arial" w:eastAsia="Arial" w:hAnsi="Arial"/>
          <w:b w:val="false"/>
          <w:bCs w:val="false"/>
          <w:color w:val="000000"/>
          <w:sz w:val="22"/>
          <w:szCs w:val="22"/>
        </w:rPr>
        <w:t xml:space="preserve">Master Weekly Rollup — accounts enters end-of-week totals, auto-consolidates</w:t>
      </w:r>
    </w:p>
    <w:p>
      <w:pPr>
        <w:pStyle w:val="ListParagraph"/>
        <w:numPr>
          <w:ilvl w:val="0"/>
          <w:numId w:val="2"/>
        </w:numPr>
        <w:spacing w:before="40" w:after="40"/>
      </w:pPr>
      <w:r>
        <w:rPr>
          <w:rFonts w:ascii="Arial" w:cs="Arial" w:eastAsia="Arial" w:hAnsi="Arial"/>
          <w:b w:val="false"/>
          <w:bCs w:val="false"/>
          <w:color w:val="000000"/>
          <w:sz w:val="22"/>
          <w:szCs w:val="22"/>
        </w:rPr>
        <w:t xml:space="preserve">Master Monthly — 12-month view across all spokes for Aileen</w:t>
      </w:r>
    </w:p>
    <w:p>
      <w:pPr>
        <w:pStyle w:val="ListParagraph"/>
        <w:numPr>
          <w:ilvl w:val="0"/>
          <w:numId w:val="2"/>
        </w:numPr>
        <w:spacing w:before="40" w:after="40"/>
      </w:pPr>
      <w:r>
        <w:rPr>
          <w:rFonts w:ascii="Arial" w:cs="Arial" w:eastAsia="Arial" w:hAnsi="Arial"/>
          <w:b w:val="false"/>
          <w:bCs w:val="false"/>
          <w:color w:val="000000"/>
          <w:sz w:val="22"/>
          <w:szCs w:val="22"/>
        </w:rPr>
        <w:t xml:space="preserve">Aileen Report section built into master weekly — revenue, wages, net, issues, sign-off</w:t>
      </w:r>
    </w:p>
    <w:p>
      <w:pPr>
        <w:pStyle w:val="ListParagraph"/>
        <w:numPr>
          <w:ilvl w:val="0"/>
          <w:numId w:val="2"/>
        </w:numPr>
        <w:spacing w:before="40" w:after="40"/>
      </w:pPr>
      <w:r>
        <w:rPr>
          <w:rFonts w:ascii="Arial" w:cs="Arial" w:eastAsia="Arial" w:hAnsi="Arial"/>
          <w:b w:val="false"/>
          <w:bCs w:val="false"/>
          <w:color w:val="000000"/>
          <w:sz w:val="22"/>
          <w:szCs w:val="22"/>
        </w:rPr>
        <w:t xml:space="preserve">2,564 formulas, zero errors</w:t>
      </w:r>
    </w:p>
    <w:p>
      <w:pPr>
        <w:spacing w:before="0" w:after="60"/>
      </w:pPr>
      <w:r>
        <w:t xml:space="preserve"/>
      </w:r>
    </w:p>
    <w:p>
      <w:pPr>
        <w:spacing w:before="280" w:after="140"/>
      </w:pPr>
      <w:r>
        <w:rPr>
          <w:rFonts w:ascii="Arial" w:cs="Arial" w:eastAsia="Arial" w:hAnsi="Arial"/>
          <w:b/>
          <w:bCs/>
          <w:color w:val="3D6B40"/>
          <w:sz w:val="32"/>
          <w:szCs w:val="32"/>
        </w:rPr>
        <w:t xml:space="preserve">The Farm Gate App</w:t>
      </w:r>
    </w:p>
    <w:p>
      <w:pPr>
        <w:pStyle w:val="ListParagraph"/>
        <w:numPr>
          <w:ilvl w:val="0"/>
          <w:numId w:val="2"/>
        </w:numPr>
        <w:spacing w:before="40" w:after="40"/>
      </w:pPr>
      <w:r>
        <w:rPr>
          <w:rFonts w:ascii="Arial" w:cs="Arial" w:eastAsia="Arial" w:hAnsi="Arial"/>
          <w:b w:val="false"/>
          <w:bCs w:val="false"/>
          <w:color w:val="000000"/>
          <w:sz w:val="22"/>
          <w:szCs w:val="22"/>
        </w:rPr>
        <w:t xml:space="preserve">Live web application — bambis-place.netlify.app/ops/finance.html (linked)</w:t>
      </w:r>
    </w:p>
    <w:p>
      <w:pPr>
        <w:pStyle w:val="ListParagraph"/>
        <w:numPr>
          <w:ilvl w:val="0"/>
          <w:numId w:val="2"/>
        </w:numPr>
        <w:spacing w:before="40" w:after="40"/>
      </w:pPr>
      <w:r>
        <w:rPr>
          <w:rFonts w:ascii="Arial" w:cs="Arial" w:eastAsia="Arial" w:hAnsi="Arial"/>
          <w:b w:val="false"/>
          <w:bCs w:val="false"/>
          <w:color w:val="000000"/>
          <w:sz w:val="22"/>
          <w:szCs w:val="22"/>
        </w:rPr>
        <w:t xml:space="preserve">Tab 1: Today's Prices — what you're paying farmers today, cash vs credit side-by-side</w:t>
      </w:r>
    </w:p>
    <w:p>
      <w:pPr>
        <w:pStyle w:val="ListParagraph"/>
        <w:numPr>
          <w:ilvl w:val="0"/>
          <w:numId w:val="2"/>
        </w:numPr>
        <w:spacing w:before="40" w:after="40"/>
      </w:pPr>
      <w:r>
        <w:rPr>
          <w:rFonts w:ascii="Arial" w:cs="Arial" w:eastAsia="Arial" w:hAnsi="Arial"/>
          <w:b w:val="false"/>
          <w:bCs w:val="false"/>
          <w:color w:val="000000"/>
          <w:sz w:val="22"/>
          <w:szCs w:val="22"/>
        </w:rPr>
        <w:t xml:space="preserve">Credit value callout — store credit worth 15–20% more than cash, explained clearly to farmers</w:t>
      </w:r>
    </w:p>
    <w:p>
      <w:pPr>
        <w:pStyle w:val="ListParagraph"/>
        <w:numPr>
          <w:ilvl w:val="0"/>
          <w:numId w:val="2"/>
        </w:numPr>
        <w:spacing w:before="40" w:after="40"/>
      </w:pPr>
      <w:r>
        <w:rPr>
          <w:rFonts w:ascii="Arial" w:cs="Arial" w:eastAsia="Arial" w:hAnsi="Arial"/>
          <w:b w:val="false"/>
          <w:bCs w:val="false"/>
          <w:color w:val="000000"/>
          <w:sz w:val="22"/>
          <w:szCs w:val="22"/>
        </w:rPr>
        <w:t xml:space="preserve">Products grouped by category: Livestock, Poultry, Produce, Marine</w:t>
      </w:r>
    </w:p>
    <w:p>
      <w:pPr>
        <w:pStyle w:val="ListParagraph"/>
        <w:numPr>
          <w:ilvl w:val="0"/>
          <w:numId w:val="2"/>
        </w:numPr>
        <w:spacing w:before="40" w:after="40"/>
      </w:pPr>
      <w:r>
        <w:rPr>
          <w:rFonts w:ascii="Arial" w:cs="Arial" w:eastAsia="Arial" w:hAnsi="Arial"/>
          <w:b w:val="false"/>
          <w:bCs w:val="false"/>
          <w:color w:val="000000"/>
          <w:sz w:val="22"/>
          <w:szCs w:val="22"/>
        </w:rPr>
        <w:t xml:space="preserve">Status badges: Buying / Need More / Full — farmers know what you want today</w:t>
      </w:r>
    </w:p>
    <w:p>
      <w:pPr>
        <w:pStyle w:val="ListParagraph"/>
        <w:numPr>
          <w:ilvl w:val="0"/>
          <w:numId w:val="2"/>
        </w:numPr>
        <w:spacing w:before="40" w:after="40"/>
      </w:pPr>
      <w:r>
        <w:rPr>
          <w:rFonts w:ascii="Arial" w:cs="Arial" w:eastAsia="Arial" w:hAnsi="Arial"/>
          <w:b w:val="false"/>
          <w:bCs w:val="false"/>
          <w:color w:val="000000"/>
          <w:sz w:val="22"/>
          <w:szCs w:val="22"/>
        </w:rPr>
        <w:t xml:space="preserve">Tab 2: Satellite Stock — live inventory across Ragay, Sipocot, Daet, Tagkawayan containers</w:t>
      </w:r>
    </w:p>
    <w:p>
      <w:pPr>
        <w:pStyle w:val="ListParagraph"/>
        <w:numPr>
          <w:ilvl w:val="0"/>
          <w:numId w:val="2"/>
        </w:numPr>
        <w:spacing w:before="40" w:after="40"/>
      </w:pPr>
      <w:r>
        <w:rPr>
          <w:rFonts w:ascii="Arial" w:cs="Arial" w:eastAsia="Arial" w:hAnsi="Arial"/>
          <w:b w:val="false"/>
          <w:bCs w:val="false"/>
          <w:color w:val="000000"/>
          <w:sz w:val="22"/>
          <w:szCs w:val="22"/>
        </w:rPr>
        <w:t xml:space="preserve">Colour-coded stock bars, +/− adjust, movement log with timestamps</w:t>
      </w:r>
    </w:p>
    <w:p>
      <w:pPr>
        <w:pStyle w:val="ListParagraph"/>
        <w:numPr>
          <w:ilvl w:val="0"/>
          <w:numId w:val="2"/>
        </w:numPr>
        <w:spacing w:before="40" w:after="40"/>
      </w:pPr>
      <w:r>
        <w:rPr>
          <w:rFonts w:ascii="Arial" w:cs="Arial" w:eastAsia="Arial" w:hAnsi="Arial"/>
          <w:b w:val="false"/>
          <w:bCs w:val="false"/>
          <w:color w:val="000000"/>
          <w:sz w:val="22"/>
          <w:szCs w:val="22"/>
        </w:rPr>
        <w:t xml:space="preserve">Tab 3: Admin — update prices, log movements, add new products</w:t>
      </w:r>
    </w:p>
    <w:p>
      <w:pPr>
        <w:spacing w:before="0" w:after="60"/>
      </w:pPr>
      <w:r>
        <w:t xml:space="preserve"/>
      </w:r>
    </w:p>
    <w:p>
      <w:pPr>
        <w:spacing w:before="280" w:after="140"/>
      </w:pPr>
      <w:r>
        <w:rPr>
          <w:rFonts w:ascii="Arial" w:cs="Arial" w:eastAsia="Arial" w:hAnsi="Arial"/>
          <w:b/>
          <w:bCs/>
          <w:color w:val="3D6B40"/>
          <w:sz w:val="32"/>
          <w:szCs w:val="32"/>
        </w:rPr>
        <w:t xml:space="preserve">The Engineering Plans</w:t>
      </w:r>
    </w:p>
    <w:p>
      <w:pPr>
        <w:pStyle w:val="ListParagraph"/>
        <w:numPr>
          <w:ilvl w:val="0"/>
          <w:numId w:val="2"/>
        </w:numPr>
        <w:spacing w:before="40" w:after="40"/>
      </w:pPr>
      <w:r>
        <w:rPr>
          <w:rFonts w:ascii="Arial" w:cs="Arial" w:eastAsia="Arial" w:hAnsi="Arial"/>
          <w:b w:val="false"/>
          <w:bCs w:val="false"/>
          <w:color w:val="000000"/>
          <w:sz w:val="22"/>
          <w:szCs w:val="22"/>
        </w:rPr>
        <w:t xml:space="preserve">U-shaped double-stacked 40ft container structure fully designed</w:t>
      </w:r>
    </w:p>
    <w:p>
      <w:pPr>
        <w:pStyle w:val="ListParagraph"/>
        <w:numPr>
          <w:ilvl w:val="0"/>
          <w:numId w:val="2"/>
        </w:numPr>
        <w:spacing w:before="40" w:after="40"/>
      </w:pPr>
      <w:r>
        <w:rPr>
          <w:rFonts w:ascii="Arial" w:cs="Arial" w:eastAsia="Arial" w:hAnsi="Arial"/>
          <w:b w:val="false"/>
          <w:bCs w:val="false"/>
          <w:color w:val="000000"/>
          <w:sz w:val="22"/>
          <w:szCs w:val="22"/>
        </w:rPr>
        <w:t xml:space="preserve">Level 1 floor plan (PDF) — butcher, cold rooms, dry goods, dispatch, customer parking</w:t>
      </w:r>
    </w:p>
    <w:p>
      <w:pPr>
        <w:pStyle w:val="ListParagraph"/>
        <w:numPr>
          <w:ilvl w:val="0"/>
          <w:numId w:val="2"/>
        </w:numPr>
        <w:spacing w:before="40" w:after="40"/>
      </w:pPr>
      <w:r>
        <w:rPr>
          <w:rFonts w:ascii="Arial" w:cs="Arial" w:eastAsia="Arial" w:hAnsi="Arial"/>
          <w:b w:val="false"/>
          <w:bCs w:val="false"/>
          <w:color w:val="000000"/>
          <w:sz w:val="22"/>
          <w:szCs w:val="22"/>
        </w:rPr>
        <w:t xml:space="preserve">Level 2 floor plan (PDF) — open-plan dining, events, training kitchen, balcony</w:t>
      </w:r>
    </w:p>
    <w:p>
      <w:pPr>
        <w:pStyle w:val="ListParagraph"/>
        <w:numPr>
          <w:ilvl w:val="0"/>
          <w:numId w:val="2"/>
        </w:numPr>
        <w:spacing w:before="40" w:after="40"/>
      </w:pPr>
      <w:r>
        <w:rPr>
          <w:rFonts w:ascii="Arial" w:cs="Arial" w:eastAsia="Arial" w:hAnsi="Arial"/>
          <w:b w:val="false"/>
          <w:bCs w:val="false"/>
          <w:color w:val="000000"/>
          <w:sz w:val="22"/>
          <w:szCs w:val="22"/>
        </w:rPr>
        <w:t xml:space="preserve">Cold chain strategy — purchase used reefer containers as insulated shells, remote refrigeration</w:t>
      </w:r>
    </w:p>
    <w:p>
      <w:pPr>
        <w:pStyle w:val="ListParagraph"/>
        <w:numPr>
          <w:ilvl w:val="0"/>
          <w:numId w:val="2"/>
        </w:numPr>
        <w:spacing w:before="40" w:after="40"/>
      </w:pPr>
      <w:r>
        <w:rPr>
          <w:rFonts w:ascii="Arial" w:cs="Arial" w:eastAsia="Arial" w:hAnsi="Arial"/>
          <w:b w:val="false"/>
          <w:bCs w:val="false"/>
          <w:color w:val="000000"/>
          <w:sz w:val="22"/>
          <w:szCs w:val="22"/>
        </w:rPr>
        <w:t xml:space="preserve">Water system — 3 × 30,000L poly tanks, pump room, potable filtration for sale and internal</w:t>
      </w:r>
    </w:p>
    <w:p>
      <w:pPr>
        <w:pStyle w:val="ListParagraph"/>
        <w:numPr>
          <w:ilvl w:val="0"/>
          <w:numId w:val="2"/>
        </w:numPr>
        <w:spacing w:before="40" w:after="40"/>
      </w:pPr>
      <w:r>
        <w:rPr>
          <w:rFonts w:ascii="Arial" w:cs="Arial" w:eastAsia="Arial" w:hAnsi="Arial"/>
          <w:b w:val="false"/>
          <w:bCs w:val="false"/>
          <w:color w:val="000000"/>
          <w:sz w:val="22"/>
          <w:szCs w:val="22"/>
        </w:rPr>
        <w:t xml:space="preserve">Electrical — separate utility container, 3-phase grid, diesel generator, solar battery bank</w:t>
      </w:r>
    </w:p>
    <w:p>
      <w:pPr>
        <w:pStyle w:val="ListParagraph"/>
        <w:numPr>
          <w:ilvl w:val="0"/>
          <w:numId w:val="2"/>
        </w:numPr>
        <w:spacing w:before="40" w:after="40"/>
      </w:pPr>
      <w:r>
        <w:rPr>
          <w:rFonts w:ascii="Arial" w:cs="Arial" w:eastAsia="Arial" w:hAnsi="Arial"/>
          <w:b w:val="false"/>
          <w:bCs w:val="false"/>
          <w:color w:val="000000"/>
          <w:sz w:val="22"/>
          <w:szCs w:val="22"/>
        </w:rPr>
        <w:t xml:space="preserve">Flood resilience design — elevated pad, earth bank, drainage swales, electrical above flood line</w:t>
      </w:r>
    </w:p>
    <w:p>
      <w:pPr>
        <w:pStyle w:val="ListParagraph"/>
        <w:numPr>
          <w:ilvl w:val="0"/>
          <w:numId w:val="2"/>
        </w:numPr>
        <w:spacing w:before="40" w:after="40"/>
      </w:pPr>
      <w:r>
        <w:rPr>
          <w:rFonts w:ascii="Arial" w:cs="Arial" w:eastAsia="Arial" w:hAnsi="Arial"/>
          <w:b w:val="false"/>
          <w:bCs w:val="false"/>
          <w:color w:val="000000"/>
          <w:sz w:val="22"/>
          <w:szCs w:val="22"/>
        </w:rPr>
        <w:t xml:space="preserve">Engineering review assigned to Rojan and Anna — all cut-outs and structural specs pending review</w:t>
      </w:r>
    </w:p>
    <w:p>
      <w:pPr>
        <w:spacing w:before="0" w:after="60"/>
      </w:pPr>
      <w:r>
        <w:t xml:space="preserve"/>
      </w:r>
    </w:p>
    <w:p>
      <w:pPr>
        <w:spacing w:before="280" w:after="140"/>
      </w:pPr>
      <w:r>
        <w:rPr>
          <w:rFonts w:ascii="Arial" w:cs="Arial" w:eastAsia="Arial" w:hAnsi="Arial"/>
          <w:b/>
          <w:bCs/>
          <w:color w:val="3D6B40"/>
          <w:sz w:val="32"/>
          <w:szCs w:val="32"/>
        </w:rPr>
        <w:t xml:space="preserve">The Logistics System</w:t>
      </w:r>
    </w:p>
    <w:p>
      <w:pPr>
        <w:pStyle w:val="ListParagraph"/>
        <w:numPr>
          <w:ilvl w:val="0"/>
          <w:numId w:val="2"/>
        </w:numPr>
        <w:spacing w:before="40" w:after="40"/>
      </w:pPr>
      <w:r>
        <w:rPr>
          <w:rFonts w:ascii="Arial" w:cs="Arial" w:eastAsia="Arial" w:hAnsi="Arial"/>
          <w:b w:val="false"/>
          <w:bCs w:val="false"/>
          <w:color w:val="000000"/>
          <w:sz w:val="22"/>
          <w:szCs w:val="22"/>
        </w:rPr>
        <w:t xml:space="preserve">Kuya Jim (Barangay Captain / jeepney driver) confirmed as Logistics Head</w:t>
      </w:r>
    </w:p>
    <w:p>
      <w:pPr>
        <w:pStyle w:val="ListParagraph"/>
        <w:numPr>
          <w:ilvl w:val="0"/>
          <w:numId w:val="2"/>
        </w:numPr>
        <w:spacing w:before="40" w:after="40"/>
      </w:pPr>
      <w:r>
        <w:rPr>
          <w:rFonts w:ascii="Arial" w:cs="Arial" w:eastAsia="Arial" w:hAnsi="Arial"/>
          <w:b w:val="false"/>
          <w:bCs w:val="false"/>
          <w:color w:val="000000"/>
          <w:sz w:val="22"/>
          <w:szCs w:val="22"/>
        </w:rPr>
        <w:t xml:space="preserve">Delivery runs fully mapped: Wed Sipocot, Fri Daet, Sat Tagkawayan — 48-hour order close</w:t>
      </w:r>
    </w:p>
    <w:p>
      <w:pPr>
        <w:pStyle w:val="ListParagraph"/>
        <w:numPr>
          <w:ilvl w:val="0"/>
          <w:numId w:val="2"/>
        </w:numPr>
        <w:spacing w:before="40" w:after="40"/>
      </w:pPr>
      <w:r>
        <w:rPr>
          <w:rFonts w:ascii="Arial" w:cs="Arial" w:eastAsia="Arial" w:hAnsi="Arial"/>
          <w:b w:val="false"/>
          <w:bCs w:val="false"/>
          <w:color w:val="000000"/>
          <w:sz w:val="22"/>
          <w:szCs w:val="22"/>
        </w:rPr>
        <w:t xml:space="preserve">Satellite container hub concept — relocatable lockable storage at each major stop</w:t>
      </w:r>
    </w:p>
    <w:p>
      <w:pPr>
        <w:pStyle w:val="ListParagraph"/>
        <w:numPr>
          <w:ilvl w:val="0"/>
          <w:numId w:val="2"/>
        </w:numPr>
        <w:spacing w:before="40" w:after="40"/>
      </w:pPr>
      <w:r>
        <w:rPr>
          <w:rFonts w:ascii="Arial" w:cs="Arial" w:eastAsia="Arial" w:hAnsi="Arial"/>
          <w:b w:val="false"/>
          <w:bCs w:val="false"/>
          <w:color w:val="000000"/>
          <w:sz w:val="22"/>
          <w:szCs w:val="22"/>
        </w:rPr>
        <w:t xml:space="preserve">Cold chain rules documented — temperature targets, intake inspection, dispatch protocol</w:t>
      </w:r>
    </w:p>
    <w:p>
      <w:pPr>
        <w:pStyle w:val="ListParagraph"/>
        <w:numPr>
          <w:ilvl w:val="0"/>
          <w:numId w:val="2"/>
        </w:numPr>
        <w:spacing w:before="40" w:after="40"/>
      </w:pPr>
      <w:r>
        <w:rPr>
          <w:rFonts w:ascii="Arial" w:cs="Arial" w:eastAsia="Arial" w:hAnsi="Arial"/>
          <w:b w:val="false"/>
          <w:bCs w:val="false"/>
          <w:color w:val="000000"/>
          <w:sz w:val="22"/>
          <w:szCs w:val="22"/>
        </w:rPr>
        <w:t xml:space="preserve">Marine logistics spoke — flood response, road failure backup, ice distribution, future boat</w:t>
      </w:r>
    </w:p>
    <w:p>
      <w:pPr>
        <w:pStyle w:val="ListParagraph"/>
        <w:numPr>
          <w:ilvl w:val="0"/>
          <w:numId w:val="2"/>
        </w:numPr>
        <w:spacing w:before="40" w:after="40"/>
      </w:pPr>
      <w:r>
        <w:rPr>
          <w:rFonts w:ascii="Arial" w:cs="Arial" w:eastAsia="Arial" w:hAnsi="Arial"/>
          <w:b w:val="false"/>
          <w:bCs w:val="false"/>
          <w:color w:val="000000"/>
          <w:sz w:val="22"/>
          <w:szCs w:val="22"/>
        </w:rPr>
        <w:t xml:space="preserve">Fleet expansion timeline — Stage 1 (hired vehicles) through Stage 7 (regional distribution)</w:t>
      </w:r>
    </w:p>
    <w:p>
      <w:pPr>
        <w:pStyle w:val="ListParagraph"/>
        <w:numPr>
          <w:ilvl w:val="0"/>
          <w:numId w:val="2"/>
        </w:numPr>
        <w:spacing w:before="40" w:after="40"/>
      </w:pPr>
      <w:r>
        <w:rPr>
          <w:rFonts w:ascii="Arial" w:cs="Arial" w:eastAsia="Arial" w:hAnsi="Arial"/>
          <w:b w:val="false"/>
          <w:bCs w:val="false"/>
          <w:color w:val="000000"/>
          <w:sz w:val="22"/>
          <w:szCs w:val="22"/>
        </w:rPr>
        <w:t xml:space="preserve">Download documents: Circuit Operations (DOCX), Corridor Briefing (DOCX)</w:t>
      </w:r>
    </w:p>
    <w:p>
      <w:pPr>
        <w:spacing w:before="0" w:after="60"/>
      </w:pPr>
      <w:r>
        <w:t xml:space="preserve"/>
      </w:r>
    </w:p>
    <w:p>
      <w:pPr>
        <w:spacing w:before="280" w:after="140"/>
      </w:pPr>
      <w:r>
        <w:rPr>
          <w:rFonts w:ascii="Arial" w:cs="Arial" w:eastAsia="Arial" w:hAnsi="Arial"/>
          <w:b/>
          <w:bCs/>
          <w:color w:val="3D6B40"/>
          <w:sz w:val="32"/>
          <w:szCs w:val="32"/>
        </w:rPr>
        <w:t xml:space="preserve">The Team</w:t>
      </w:r>
    </w:p>
    <w:p>
      <w:pPr>
        <w:pStyle w:val="ListParagraph"/>
        <w:numPr>
          <w:ilvl w:val="0"/>
          <w:numId w:val="2"/>
        </w:numPr>
        <w:spacing w:before="40" w:after="40"/>
      </w:pPr>
      <w:r>
        <w:rPr>
          <w:rFonts w:ascii="Arial" w:cs="Arial" w:eastAsia="Arial" w:hAnsi="Arial"/>
          <w:b w:val="false"/>
          <w:bCs w:val="false"/>
          <w:color w:val="000000"/>
          <w:sz w:val="22"/>
          <w:szCs w:val="22"/>
        </w:rPr>
        <w:t xml:space="preserve">Aileen — legal owner and final decision-maker on daily operations</w:t>
      </w:r>
    </w:p>
    <w:p>
      <w:pPr>
        <w:pStyle w:val="ListParagraph"/>
        <w:numPr>
          <w:ilvl w:val="0"/>
          <w:numId w:val="2"/>
        </w:numPr>
        <w:spacing w:before="40" w:after="40"/>
      </w:pPr>
      <w:r>
        <w:rPr>
          <w:rFonts w:ascii="Arial" w:cs="Arial" w:eastAsia="Arial" w:hAnsi="Arial"/>
          <w:b w:val="false"/>
          <w:bCs w:val="false"/>
          <w:color w:val="000000"/>
          <w:sz w:val="22"/>
          <w:szCs w:val="22"/>
        </w:rPr>
        <w:t xml:space="preserve">Aidan — strategy, systems, infrastructure, engineering guidance</w:t>
      </w:r>
    </w:p>
    <w:p>
      <w:pPr>
        <w:pStyle w:val="ListParagraph"/>
        <w:numPr>
          <w:ilvl w:val="0"/>
          <w:numId w:val="2"/>
        </w:numPr>
        <w:spacing w:before="40" w:after="40"/>
      </w:pPr>
      <w:r>
        <w:rPr>
          <w:rFonts w:ascii="Arial" w:cs="Arial" w:eastAsia="Arial" w:hAnsi="Arial"/>
          <w:b w:val="false"/>
          <w:bCs w:val="false"/>
          <w:color w:val="000000"/>
          <w:sz w:val="22"/>
          <w:szCs w:val="22"/>
        </w:rPr>
        <w:t xml:space="preserve">Kuya Jim — Logistics Head (Barangay Captain)</w:t>
      </w:r>
    </w:p>
    <w:p>
      <w:pPr>
        <w:pStyle w:val="ListParagraph"/>
        <w:numPr>
          <w:ilvl w:val="0"/>
          <w:numId w:val="2"/>
        </w:numPr>
        <w:spacing w:before="40" w:after="40"/>
      </w:pPr>
      <w:r>
        <w:rPr>
          <w:rFonts w:ascii="Arial" w:cs="Arial" w:eastAsia="Arial" w:hAnsi="Arial"/>
          <w:b w:val="false"/>
          <w:bCs w:val="false"/>
          <w:color w:val="000000"/>
          <w:sz w:val="22"/>
          <w:szCs w:val="22"/>
        </w:rPr>
        <w:t xml:space="preserve">Rojan and Anna — engineering review</w:t>
      </w:r>
    </w:p>
    <w:p>
      <w:pPr>
        <w:pStyle w:val="ListParagraph"/>
        <w:numPr>
          <w:ilvl w:val="0"/>
          <w:numId w:val="2"/>
        </w:numPr>
        <w:spacing w:before="40" w:after="40"/>
      </w:pPr>
      <w:r>
        <w:rPr>
          <w:rFonts w:ascii="Arial" w:cs="Arial" w:eastAsia="Arial" w:hAnsi="Arial"/>
          <w:b w:val="false"/>
          <w:bCs w:val="false"/>
          <w:color w:val="000000"/>
          <w:sz w:val="22"/>
          <w:szCs w:val="22"/>
        </w:rPr>
        <w:t xml:space="preserve">Raff — poultry hand</w:t>
      </w:r>
    </w:p>
    <w:p>
      <w:pPr>
        <w:pStyle w:val="ListParagraph"/>
        <w:numPr>
          <w:ilvl w:val="0"/>
          <w:numId w:val="2"/>
        </w:numPr>
        <w:spacing w:before="40" w:after="40"/>
      </w:pPr>
      <w:r>
        <w:rPr>
          <w:rFonts w:ascii="Arial" w:cs="Arial" w:eastAsia="Arial" w:hAnsi="Arial"/>
          <w:b w:val="false"/>
          <w:bCs w:val="false"/>
          <w:color w:val="000000"/>
          <w:sz w:val="22"/>
          <w:szCs w:val="22"/>
        </w:rPr>
        <w:t xml:space="preserve">Grace — egg handler</w:t>
      </w:r>
    </w:p>
    <w:p>
      <w:pPr>
        <w:pStyle w:val="ListParagraph"/>
        <w:numPr>
          <w:ilvl w:val="0"/>
          <w:numId w:val="2"/>
        </w:numPr>
        <w:spacing w:before="40" w:after="40"/>
      </w:pPr>
      <w:r>
        <w:rPr>
          <w:rFonts w:ascii="Arial" w:cs="Arial" w:eastAsia="Arial" w:hAnsi="Arial"/>
          <w:b w:val="false"/>
          <w:bCs w:val="false"/>
          <w:color w:val="000000"/>
          <w:sz w:val="22"/>
          <w:szCs w:val="22"/>
        </w:rPr>
        <w:t xml:space="preserve">Accountant and lawyer positions identified — to be appointed</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The Money — How It Pays For Itself</w:t>
      </w:r>
    </w:p>
    <w:p>
      <w:pPr>
        <w:spacing w:before="60" w:after="60"/>
      </w:pPr>
      <w:r>
        <w:rPr>
          <w:rFonts w:ascii="Arial" w:cs="Arial" w:eastAsia="Arial" w:hAnsi="Arial"/>
          <w:b w:val="false"/>
          <w:bCs w:val="false"/>
          <w:color w:val="000000"/>
          <w:sz w:val="22"/>
          <w:szCs w:val="22"/>
        </w:rPr>
        <w:t xml:space="preserve">Feeds &amp; Distribution generates cash flow from month one. Feed is not seasonal — animals eat every day. Farmers buy feed every week. The revenue is steady and predictable.</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360"/>
            <w:tcBorders>
              <w:top w:val="single" w:color="CCCCCC" w:sz="1"/>
              <w:left w:val="single" w:color="CCCCCC" w:sz="1"/>
              <w:bottom w:val="single" w:color="CCCCCC" w:sz="1"/>
              <w:right w:val="single" w:color="CCCCCC" w:sz="1"/>
            </w:tcBorders>
            <w:shd w:fill="2C4A2E"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0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Buy price (wholesale)</w:t>
            </w:r>
          </w:p>
        </w:tc>
        <w:tc>
          <w:tcPr>
            <w:tcW w:type="dxa" w:w="63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~₱900–1,100 per 50kg bag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Sell price (retail)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~₱1,200–1,400 per 50kg bag</w:t>
            </w:r>
          </w:p>
        </w:tc>
      </w:tr>
      <w:tr>
        <w:tc>
          <w:tcPr>
            <w:tcW w:type="dxa" w:w="30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Margin per bag</w:t>
            </w:r>
          </w:p>
        </w:tc>
        <w:tc>
          <w:tcPr>
            <w:tcW w:type="dxa" w:w="63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₱200–300</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Daily volume (small store)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20–50 bags per day</w:t>
            </w:r>
          </w:p>
        </w:tc>
      </w:tr>
      <w:tr>
        <w:tc>
          <w:tcPr>
            <w:tcW w:type="dxa" w:w="30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Add: milling/cracking</w:t>
            </w:r>
          </w:p>
        </w:tc>
        <w:tc>
          <w:tcPr>
            <w:tcW w:type="dxa" w:w="63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Service fee per sack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2C4A2E"/>
                <w:sz w:val="20"/>
                <w:szCs w:val="20"/>
              </w:rPr>
              <w:t xml:space="preserve">Add: delivery surcharge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000000"/>
                <w:sz w:val="20"/>
                <w:szCs w:val="20"/>
              </w:rPr>
              <w:t xml:space="preserve">Per drop, builds loyalty</w:t>
            </w:r>
          </w:p>
        </w:tc>
      </w:tr>
      <w:tr>
        <w:tc>
          <w:tcPr>
            <w:tcW w:type="dxa" w:w="300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b/>
                <w:bCs/>
                <w:color w:val="2C4A2E"/>
                <w:sz w:val="20"/>
                <w:szCs w:val="20"/>
              </w:rPr>
              <w:t xml:space="preserve">Result</w:t>
            </w:r>
          </w:p>
        </w:tc>
        <w:tc>
          <w:tcPr>
            <w:tcW w:type="dxa" w:w="6360"/>
            <w:tcBorders>
              <w:top w:val="single" w:color="CCCCCC" w:sz="1"/>
              <w:left w:val="single" w:color="CCCCCC" w:sz="1"/>
              <w:bottom w:val="single" w:color="CCCCCC" w:sz="1"/>
              <w:right w:val="single" w:color="CCCCCC" w:sz="1"/>
            </w:tcBorders>
            <w:shd w:fill="EAF4EB" w:val="clear"/>
            <w:tcMar>
              <w:top w:type="dxa" w:w="80"/>
              <w:left w:type="dxa" w:w="120"/>
              <w:bottom w:type="dxa" w:w="80"/>
              <w:right w:type="dxa" w:w="120"/>
            </w:tcMar>
          </w:tcPr>
          <w:p>
            <w:r>
              <w:rPr>
                <w:rFonts w:ascii="Arial" w:cs="Arial" w:eastAsia="Arial" w:hAnsi="Arial"/>
                <w:color w:val="000000"/>
                <w:sz w:val="20"/>
                <w:szCs w:val="20"/>
              </w:rPr>
              <w:t xml:space="preserve">Cash-flow positive from month one</w:t>
            </w:r>
          </w:p>
        </w:tc>
      </w:tr>
    </w:tbl>
    <w:p>
      <w:pPr>
        <w:spacing w:before="0" w:after="60"/>
      </w:pPr>
      <w:r>
        <w:t xml:space="preserve"/>
      </w:r>
    </w:p>
    <w:p>
      <w:pPr>
        <w:spacing w:before="60" w:after="60"/>
      </w:pPr>
      <w:r>
        <w:rPr>
          <w:rFonts w:ascii="Arial" w:cs="Arial" w:eastAsia="Arial" w:hAnsi="Arial"/>
          <w:b w:val="false"/>
          <w:bCs w:val="false"/>
          <w:color w:val="000000"/>
          <w:sz w:val="22"/>
          <w:szCs w:val="22"/>
        </w:rPr>
        <w:t xml:space="preserve">Each stage adds income while the feed hub keeps generating baseline revenue. The key insight: you do not need all 12 spokes running to make money. Start with one spoke, prove it works, then add the next.</w:t>
      </w:r>
    </w:p>
    <w:p>
      <w:pPr>
        <w:pBdr>
          <w:bottom w:val="single" w:color="DDDDDD" w:sz="4"/>
        </w:pBdr>
        <w:spacing w:before="160" w:after="160"/>
      </w:pPr>
    </w:p>
    <w:p>
      <w:pPr>
        <w:pBdr>
          <w:bottom w:val="single" w:color="C9A84C" w:sz="8"/>
        </w:pBdr>
        <w:spacing w:before="400" w:after="200"/>
      </w:pPr>
      <w:r>
        <w:rPr>
          <w:rFonts w:ascii="Arial" w:cs="Arial" w:eastAsia="Arial" w:hAnsi="Arial"/>
          <w:b/>
          <w:bCs/>
          <w:color w:val="2C4A2E"/>
          <w:sz w:val="40"/>
          <w:szCs w:val="40"/>
        </w:rPr>
        <w:t xml:space="preserve">Why This Works</w:t>
      </w:r>
    </w:p>
    <w:p>
      <w:pPr>
        <w:spacing w:before="0" w:after="60"/>
      </w:pPr>
      <w:r>
        <w:t xml:space="preserve"/>
      </w:r>
    </w:p>
    <w:p>
      <w:pPr>
        <w:spacing w:before="280" w:after="140"/>
      </w:pPr>
      <w:r>
        <w:rPr>
          <w:rFonts w:ascii="Arial" w:cs="Arial" w:eastAsia="Arial" w:hAnsi="Arial"/>
          <w:b/>
          <w:bCs/>
          <w:color w:val="3D6B40"/>
          <w:sz w:val="32"/>
          <w:szCs w:val="32"/>
        </w:rPr>
        <w:t xml:space="preserve">Multiple income streams</w:t>
      </w:r>
    </w:p>
    <w:p>
      <w:pPr>
        <w:spacing w:before="60" w:after="60"/>
      </w:pPr>
      <w:r>
        <w:rPr>
          <w:rFonts w:ascii="Arial" w:cs="Arial" w:eastAsia="Arial" w:hAnsi="Arial"/>
          <w:b w:val="false"/>
          <w:bCs w:val="false"/>
          <w:color w:val="000000"/>
          <w:sz w:val="22"/>
          <w:szCs w:val="22"/>
        </w:rPr>
        <w:t xml:space="preserve">This is not one business that succeeds or fails. It is twelve connected businesses. If poultry has a bad month, the market still sells. Diversity is resilience — same principle as a healthy ecosystem.</w:t>
      </w:r>
    </w:p>
    <w:p>
      <w:pPr>
        <w:spacing w:before="0" w:after="60"/>
      </w:pPr>
      <w:r>
        <w:t xml:space="preserve"/>
      </w:r>
    </w:p>
    <w:p>
      <w:pPr>
        <w:spacing w:before="280" w:after="140"/>
      </w:pPr>
      <w:r>
        <w:rPr>
          <w:rFonts w:ascii="Arial" w:cs="Arial" w:eastAsia="Arial" w:hAnsi="Arial"/>
          <w:b/>
          <w:bCs/>
          <w:color w:val="3D6B40"/>
          <w:sz w:val="32"/>
          <w:szCs w:val="32"/>
        </w:rPr>
        <w:t xml:space="preserve">Closed loops</w:t>
      </w:r>
    </w:p>
    <w:p>
      <w:pPr>
        <w:spacing w:before="60" w:after="60"/>
      </w:pPr>
      <w:r>
        <w:rPr>
          <w:rFonts w:ascii="Arial" w:cs="Arial" w:eastAsia="Arial" w:hAnsi="Arial"/>
          <w:b w:val="false"/>
          <w:bCs w:val="false"/>
          <w:color w:val="000000"/>
          <w:sz w:val="22"/>
          <w:szCs w:val="22"/>
        </w:rPr>
        <w:t xml:space="preserve">Kitchen scraps become compost. Compost grows vegetables. Vegetables feed the café. Manure from livestock feeds the garden. Fish offal goes to compost. Every loop that closes is money saved and soil improved.</w:t>
      </w:r>
    </w:p>
    <w:p>
      <w:pPr>
        <w:spacing w:before="0" w:after="60"/>
      </w:pPr>
      <w:r>
        <w:t xml:space="preserve"/>
      </w:r>
    </w:p>
    <w:p>
      <w:pPr>
        <w:spacing w:before="280" w:after="140"/>
      </w:pPr>
      <w:r>
        <w:rPr>
          <w:rFonts w:ascii="Arial" w:cs="Arial" w:eastAsia="Arial" w:hAnsi="Arial"/>
          <w:b/>
          <w:bCs/>
          <w:color w:val="3D6B40"/>
          <w:sz w:val="32"/>
          <w:szCs w:val="32"/>
        </w:rPr>
        <w:t xml:space="preserve">Community network effects</w:t>
      </w:r>
    </w:p>
    <w:p>
      <w:pPr>
        <w:spacing w:before="60" w:after="60"/>
      </w:pPr>
      <w:r>
        <w:rPr>
          <w:rFonts w:ascii="Arial" w:cs="Arial" w:eastAsia="Arial" w:hAnsi="Arial"/>
          <w:b w:val="false"/>
          <w:bCs w:val="false"/>
          <w:color w:val="000000"/>
          <w:sz w:val="22"/>
          <w:szCs w:val="22"/>
        </w:rPr>
        <w:t xml:space="preserve">Every farmer through the feed hub door is a potential supplier, customer, and partner. The more farmers in the network, the more produce available, the better the market. It compounds.</w:t>
      </w:r>
    </w:p>
    <w:p>
      <w:pPr>
        <w:spacing w:before="0" w:after="60"/>
      </w:pPr>
      <w:r>
        <w:t xml:space="preserve"/>
      </w:r>
    </w:p>
    <w:p>
      <w:pPr>
        <w:spacing w:before="280" w:after="140"/>
      </w:pPr>
      <w:r>
        <w:rPr>
          <w:rFonts w:ascii="Arial" w:cs="Arial" w:eastAsia="Arial" w:hAnsi="Arial"/>
          <w:b/>
          <w:bCs/>
          <w:color w:val="3D6B40"/>
          <w:sz w:val="32"/>
          <w:szCs w:val="32"/>
        </w:rPr>
        <w:t xml:space="preserve">Low-tech, high-knowledge</w:t>
      </w:r>
    </w:p>
    <w:p>
      <w:pPr>
        <w:spacing w:before="60" w:after="60"/>
      </w:pPr>
      <w:r>
        <w:rPr>
          <w:rFonts w:ascii="Arial" w:cs="Arial" w:eastAsia="Arial" w:hAnsi="Arial"/>
          <w:b w:val="false"/>
          <w:bCs w:val="false"/>
          <w:color w:val="000000"/>
          <w:sz w:val="22"/>
          <w:szCs w:val="22"/>
        </w:rPr>
        <w:t xml:space="preserve">This does not require expensive technology. It requires knowledge — of farming, food, logistics, and people. Aidan has that from years as a chef and carpenter. Rojan has engineering knowledge. Arianne has education knowledge. The family has the skills this needs.</w:t>
      </w:r>
    </w:p>
    <w:p>
      <w:pPr>
        <w:spacing w:before="0" w:after="60"/>
      </w:pPr>
      <w:r>
        <w:t xml:space="preserve"/>
      </w:r>
    </w:p>
    <w:p>
      <w:pPr>
        <w:spacing w:before="280" w:after="140"/>
      </w:pPr>
      <w:r>
        <w:rPr>
          <w:rFonts w:ascii="Arial" w:cs="Arial" w:eastAsia="Arial" w:hAnsi="Arial"/>
          <w:b/>
          <w:bCs/>
          <w:color w:val="3D6B40"/>
          <w:sz w:val="32"/>
          <w:szCs w:val="32"/>
        </w:rPr>
        <w:t xml:space="preserve">Proven model</w:t>
      </w:r>
    </w:p>
    <w:p>
      <w:pPr>
        <w:spacing w:before="60" w:after="60"/>
      </w:pPr>
      <w:r>
        <w:rPr>
          <w:rFonts w:ascii="Arial" w:cs="Arial" w:eastAsia="Arial" w:hAnsi="Arial"/>
          <w:b w:val="false"/>
          <w:bCs w:val="false"/>
          <w:color w:val="000000"/>
          <w:sz w:val="22"/>
          <w:szCs w:val="22"/>
        </w:rPr>
        <w:t xml:space="preserve">Distribution businesses like Bidvest/Bidfood built empires on this exact model — buy wholesale, add value and service, sell retail, deliver to the customer. The difference is scale. Bambi's Place does it at community scale, for a community that needs it.</w:t>
      </w:r>
    </w:p>
    <w:p>
      <w:pPr>
        <w:pBdr>
          <w:bottom w:val="single" w:color="DDDDDD" w:sz="4"/>
        </w:pBdr>
        <w:spacing w:before="160" w:after="160"/>
      </w:pPr>
    </w:p>
    <w:p>
      <w:pPr>
        <w:pBdr>
          <w:bottom w:val="single" w:color="C9A84C" w:sz="8"/>
        </w:pBdr>
        <w:spacing w:before="400" w:after="200"/>
      </w:pPr>
      <w:r>
        <w:rPr>
          <w:rFonts w:ascii="Arial" w:cs="Arial" w:eastAsia="Arial" w:hAnsi="Arial"/>
          <w:b/>
          <w:bCs/>
          <w:color w:val="4A235A"/>
          <w:sz w:val="40"/>
          <w:szCs w:val="40"/>
        </w:rPr>
        <w:t xml:space="preserve">For Aileen — What You Need To Know</w:t>
      </w:r>
    </w:p>
    <w:p>
      <w:pPr>
        <w:spacing w:before="60" w:after="60"/>
      </w:pPr>
      <w:r>
        <w:rPr>
          <w:rFonts w:ascii="Arial" w:cs="Arial" w:eastAsia="Arial" w:hAnsi="Arial"/>
          <w:b w:val="false"/>
          <w:bCs w:val="false"/>
          <w:color w:val="000000"/>
          <w:sz w:val="22"/>
          <w:szCs w:val="22"/>
        </w:rPr>
        <w:t xml:space="preserve">You married a man who thinks in systems. That can be exhausting to live with when it looks like he is always planning and never finishing. But look at what is actually in front of you now:</w:t>
      </w:r>
    </w:p>
    <w:p>
      <w:pPr>
        <w:spacing w:before="0" w:after="60"/>
      </w:pPr>
      <w:r>
        <w:t xml:space="preserve"/>
      </w:r>
    </w:p>
    <w:p>
      <w:pPr>
        <w:pStyle w:val="ListParagraph"/>
        <w:numPr>
          <w:ilvl w:val="0"/>
          <w:numId w:val="2"/>
        </w:numPr>
        <w:spacing w:before="40" w:after="40"/>
      </w:pPr>
      <w:r>
        <w:rPr>
          <w:rFonts w:ascii="Arial" w:cs="Arial" w:eastAsia="Arial" w:hAnsi="Arial"/>
          <w:b w:val="false"/>
          <w:bCs w:val="false"/>
          <w:color w:val="000000"/>
          <w:sz w:val="22"/>
          <w:szCs w:val="22"/>
        </w:rPr>
        <w:t xml:space="preserve">A fully designed business with twelve revenue streams</w:t>
      </w:r>
    </w:p>
    <w:p>
      <w:pPr>
        <w:pStyle w:val="ListParagraph"/>
        <w:numPr>
          <w:ilvl w:val="0"/>
          <w:numId w:val="2"/>
        </w:numPr>
        <w:spacing w:before="40" w:after="40"/>
      </w:pPr>
      <w:r>
        <w:rPr>
          <w:rFonts w:ascii="Arial" w:cs="Arial" w:eastAsia="Arial" w:hAnsi="Arial"/>
          <w:b w:val="false"/>
          <w:bCs w:val="false"/>
          <w:color w:val="000000"/>
          <w:sz w:val="22"/>
          <w:szCs w:val="22"/>
        </w:rPr>
        <w:t xml:space="preserve">A professional website that you can show to any investor, bank, or partner</w:t>
      </w:r>
    </w:p>
    <w:p>
      <w:pPr>
        <w:pStyle w:val="ListParagraph"/>
        <w:numPr>
          <w:ilvl w:val="0"/>
          <w:numId w:val="2"/>
        </w:numPr>
        <w:spacing w:before="40" w:after="40"/>
      </w:pPr>
      <w:r>
        <w:rPr>
          <w:rFonts w:ascii="Arial" w:cs="Arial" w:eastAsia="Arial" w:hAnsi="Arial"/>
          <w:b w:val="false"/>
          <w:bCs w:val="false"/>
          <w:color w:val="000000"/>
          <w:sz w:val="22"/>
          <w:szCs w:val="22"/>
        </w:rPr>
        <w:t xml:space="preserve">An operations system with 35+ pages that most small businesses don't build until year three</w:t>
      </w:r>
    </w:p>
    <w:p>
      <w:pPr>
        <w:pStyle w:val="ListParagraph"/>
        <w:numPr>
          <w:ilvl w:val="0"/>
          <w:numId w:val="2"/>
        </w:numPr>
        <w:spacing w:before="40" w:after="40"/>
      </w:pPr>
      <w:r>
        <w:rPr>
          <w:rFonts w:ascii="Arial" w:cs="Arial" w:eastAsia="Arial" w:hAnsi="Arial"/>
          <w:b w:val="false"/>
          <w:bCs w:val="false"/>
          <w:color w:val="000000"/>
          <w:sz w:val="22"/>
          <w:szCs w:val="22"/>
        </w:rPr>
        <w:t xml:space="preserve">Engineering plans — floor plans drawn, cold chain specified, structure designed</w:t>
      </w:r>
    </w:p>
    <w:p>
      <w:pPr>
        <w:pStyle w:val="ListParagraph"/>
        <w:numPr>
          <w:ilvl w:val="0"/>
          <w:numId w:val="2"/>
        </w:numPr>
        <w:spacing w:before="40" w:after="40"/>
      </w:pPr>
      <w:r>
        <w:rPr>
          <w:rFonts w:ascii="Arial" w:cs="Arial" w:eastAsia="Arial" w:hAnsi="Arial"/>
          <w:b w:val="false"/>
          <w:bCs w:val="false"/>
          <w:color w:val="000000"/>
          <w:sz w:val="22"/>
          <w:szCs w:val="22"/>
        </w:rPr>
        <w:t xml:space="preserve">Cost breakdowns and cashflow projections — all downloadable from the ops library</w:t>
      </w:r>
    </w:p>
    <w:p>
      <w:pPr>
        <w:pStyle w:val="ListParagraph"/>
        <w:numPr>
          <w:ilvl w:val="0"/>
          <w:numId w:val="2"/>
        </w:numPr>
        <w:spacing w:before="40" w:after="40"/>
      </w:pPr>
      <w:r>
        <w:rPr>
          <w:rFonts w:ascii="Arial" w:cs="Arial" w:eastAsia="Arial" w:hAnsi="Arial"/>
          <w:b w:val="false"/>
          <w:bCs w:val="false"/>
          <w:color w:val="000000"/>
          <w:sz w:val="22"/>
          <w:szCs w:val="22"/>
        </w:rPr>
        <w:t xml:space="preserve">Financial tracking systems — daily, weekly, monthly, quarterly, annual, across all 12 spokes</w:t>
      </w:r>
    </w:p>
    <w:p>
      <w:pPr>
        <w:pStyle w:val="ListParagraph"/>
        <w:numPr>
          <w:ilvl w:val="0"/>
          <w:numId w:val="2"/>
        </w:numPr>
        <w:spacing w:before="40" w:after="40"/>
      </w:pPr>
      <w:r>
        <w:rPr>
          <w:rFonts w:ascii="Arial" w:cs="Arial" w:eastAsia="Arial" w:hAnsi="Arial"/>
          <w:b w:val="false"/>
          <w:bCs w:val="false"/>
          <w:color w:val="000000"/>
          <w:sz w:val="22"/>
          <w:szCs w:val="22"/>
        </w:rPr>
        <w:t xml:space="preserve">A live farmer price board and satellite stock tracker — already operational</w:t>
      </w:r>
    </w:p>
    <w:p>
      <w:pPr>
        <w:pStyle w:val="ListParagraph"/>
        <w:numPr>
          <w:ilvl w:val="0"/>
          <w:numId w:val="2"/>
        </w:numPr>
        <w:spacing w:before="40" w:after="40"/>
      </w:pPr>
      <w:r>
        <w:rPr>
          <w:rFonts w:ascii="Arial" w:cs="Arial" w:eastAsia="Arial" w:hAnsi="Arial"/>
          <w:b w:val="false"/>
          <w:bCs w:val="false"/>
          <w:color w:val="000000"/>
          <w:sz w:val="22"/>
          <w:szCs w:val="22"/>
        </w:rPr>
        <w:t xml:space="preserve">A team forming around it — Kuya Jim on logistics, Rojan on engineering, Raff and Grace already working</w:t>
      </w:r>
    </w:p>
    <w:p>
      <w:pPr>
        <w:pStyle w:val="ListParagraph"/>
        <w:numPr>
          <w:ilvl w:val="0"/>
          <w:numId w:val="2"/>
        </w:numPr>
        <w:spacing w:before="40" w:after="40"/>
      </w:pPr>
      <w:r>
        <w:rPr>
          <w:rFonts w:ascii="Arial" w:cs="Arial" w:eastAsia="Arial" w:hAnsi="Arial"/>
          <w:b w:val="false"/>
          <w:bCs w:val="false"/>
          <w:color w:val="000000"/>
          <w:sz w:val="22"/>
          <w:szCs w:val="22"/>
        </w:rPr>
        <w:t xml:space="preserve">A charter that explains why this matters, not just how it makes money</w:t>
      </w:r>
    </w:p>
    <w:p>
      <w:pPr>
        <w:spacing w:before="0" w:after="60"/>
      </w:pPr>
      <w:r>
        <w:t xml:space="preserve"/>
      </w:r>
    </w:p>
    <w:p>
      <w:pPr>
        <w:spacing w:before="60" w:after="60"/>
      </w:pPr>
      <w:r>
        <w:rPr>
          <w:rFonts w:ascii="Arial" w:cs="Arial" w:eastAsia="Arial" w:hAnsi="Arial"/>
          <w:b/>
          <w:bCs/>
          <w:color w:val="000000"/>
          <w:sz w:val="22"/>
          <w:szCs w:val="22"/>
        </w:rPr>
        <w:t xml:space="preserve">The question was never whether Aidan could design this. He clearly has — it is all there, documented to a level most businesses never achieve.</w:t>
      </w:r>
    </w:p>
    <w:p>
      <w:pPr>
        <w:spacing w:before="0" w:after="60"/>
      </w:pPr>
      <w:r>
        <w:t xml:space="preserve"/>
      </w:r>
    </w:p>
    <w:p>
      <w:pPr>
        <w:spacing w:before="60" w:after="60"/>
      </w:pPr>
      <w:r>
        <w:rPr>
          <w:rFonts w:ascii="Arial" w:cs="Arial" w:eastAsia="Arial" w:hAnsi="Arial"/>
          <w:b w:val="false"/>
          <w:bCs w:val="false"/>
          <w:color w:val="000000"/>
          <w:sz w:val="22"/>
          <w:szCs w:val="22"/>
        </w:rPr>
        <w:t xml:space="preserve">The starting point is small and manageable: a feed store with a delivery vehicle. That is Stage 1. Not the whole wheel. Just one spoke. Prove it works. Build from there.</w:t>
      </w:r>
    </w:p>
    <w:p>
      <w:pPr>
        <w:spacing w:before="0" w:after="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Borders>
              <w:top w:val="single" w:color="C9A84C" w:sz="12"/>
              <w:left w:val="none" w:color="FFFFFF" w:sz="0"/>
              <w:bottom w:val="none" w:color="FFFFFF" w:sz="0"/>
              <w:right w:val="none" w:color="FFFFFF" w:sz="0"/>
            </w:tcBorders>
            <w:shd w:fill="FDF6E3" w:val="clear"/>
            <w:tcMar>
              <w:top w:type="dxa" w:w="120"/>
              <w:left w:type="dxa" w:w="200"/>
              <w:bottom w:type="dxa" w:w="120"/>
              <w:right w:type="dxa" w:w="200"/>
            </w:tcMar>
          </w:tcPr>
          <w:p>
            <w:pPr>
              <w:spacing w:before="0" w:after="0"/>
            </w:pPr>
            <w:r>
              <w:rPr>
                <w:rFonts w:ascii="Arial" w:cs="Arial" w:eastAsia="Arial" w:hAnsi="Arial"/>
                <w:color w:val="2C4A2E"/>
                <w:sz w:val="22"/>
                <w:szCs w:val="22"/>
              </w:rPr>
              <w:t xml:space="preserve">The website: bambis-place.netlify.app
Open it. Read the Charter. Read the Founder page. Read the Feeds page. Look at the wheel and click through each department. It is all there.</w:t>
            </w:r>
          </w:p>
        </w:tc>
      </w:tr>
    </w:tbl>
    <w:p>
      <w:pPr>
        <w:spacing w:before="0" w:after="60"/>
      </w:pPr>
      <w:r>
        <w:t xml:space="preserve"/>
      </w:r>
    </w:p>
    <w:p>
      <w:pPr>
        <w:spacing w:before="200" w:after="200"/>
        <w:jc w:val="center"/>
      </w:pPr>
      <w:r>
        <w:rPr>
          <w:rFonts w:ascii="Arial" w:cs="Arial" w:eastAsia="Arial" w:hAnsi="Arial"/>
          <w:b/>
          <w:bCs/>
          <w:color w:val="4A235A"/>
          <w:sz w:val="24"/>
          <w:szCs w:val="24"/>
        </w:rPr>
        <w:t xml:space="preserve">"This family has it in them to be great. They just need the push. Bambi's Place is the push."</w:t>
      </w:r>
    </w:p>
    <w:p>
      <w:pPr>
        <w:pBdr>
          <w:bottom w:val="single" w:color="DDDDDD" w:sz="4"/>
        </w:pBdr>
        <w:spacing w:before="160" w:after="160"/>
      </w:pPr>
    </w:p>
    <w:p>
      <w:pPr>
        <w:spacing w:before="100" w:after="60"/>
        <w:jc w:val="center"/>
      </w:pPr>
      <w:r>
        <w:rPr>
          <w:rFonts w:ascii="Arial" w:cs="Arial" w:eastAsia="Arial" w:hAnsi="Arial"/>
          <w:color w:val="C9A84C"/>
          <w:sz w:val="22"/>
          <w:szCs w:val="22"/>
        </w:rPr>
        <w:t xml:space="preserve">Live with the land, not on it.  ·  Makiisa sa kalikasan.</w:t>
      </w:r>
    </w:p>
    <w:p>
      <w:pPr>
        <w:spacing w:before="0" w:after="0"/>
        <w:jc w:val="center"/>
      </w:pPr>
      <w:r>
        <w:rPr>
          <w:rFonts w:ascii="Arial" w:cs="Arial" w:eastAsia="Arial" w:hAnsi="Arial"/>
          <w:color w:val="666666"/>
          <w:sz w:val="18"/>
          <w:szCs w:val="18"/>
        </w:rPr>
        <w:t xml:space="preserve">Prepared by Aidan Mulkerrins  ·  March 2026  ·  Ragay, Camarines Sur, Bicol</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4"/>
      </w:pBdr>
      <w:spacing w:before="120"/>
      <w:jc w:val="center"/>
    </w:pPr>
    <w:r>
      <w:rPr>
        <w:rFonts w:ascii="Arial" w:cs="Arial" w:eastAsia="Arial" w:hAnsi="Arial"/>
        <w:color w:val="666666"/>
        <w:sz w:val="16"/>
        <w:szCs w:val="16"/>
      </w:rPr>
      <w:t xml:space="preserve">Bambi's Place  ·  Ragay, Camarines Sur, Bicol, Philippines  ·  Prepared by Aidan Mulkerrins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84C" w:sz="4"/>
      </w:pBdr>
      <w:tabs>
        <w:tab w:val="right" w:pos="9360"/>
      </w:tabs>
      <w:spacing w:after="200"/>
    </w:pPr>
    <w:r>
      <w:rPr>
        <w:rFonts w:ascii="Arial" w:cs="Arial" w:eastAsia="Arial" w:hAnsi="Arial"/>
        <w:color w:val="2C4A2E"/>
        <w:sz w:val="18"/>
        <w:szCs w:val="18"/>
      </w:rPr>
      <w:t xml:space="preserve">BAMBI'S PLACE  ·  What Has Been Built  ·  March 2026</w:t>
    </w:r>
    <w:r>
      <w:rPr>
        <w:rFonts w:ascii="Arial" w:cs="Arial" w:eastAsia="Arial" w:hAnsi="Arial"/>
      </w:rPr>
      <w:t xml:space="preserve">	</w:t>
    </w:r>
    <w:r>
      <w:rPr>
        <w:rFonts w:ascii="Arial" w:cs="Arial" w:eastAsia="Arial" w:hAnsi="Arial"/>
        <w:color w:val="C9A84C"/>
        <w:sz w:val="18"/>
        <w:szCs w:val="18"/>
      </w:rPr>
      <w:t xml:space="preserve">bambis-place.netlify.app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2026-03-08T07:44:10.526Z</dcterms:created>
  <dcterms:modified xsi:type="dcterms:W3CDTF">2026-03-08T07:44:10.527Z</dcterms:modified>
</cp:coreProperties>
</file>

<file path=docProps/custom.xml><?xml version="1.0" encoding="utf-8"?>
<Properties xmlns="http://schemas.openxmlformats.org/officeDocument/2006/custom-properties" xmlns:vt="http://schemas.openxmlformats.org/officeDocument/2006/docPropsVTypes"/>
</file>